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9568" w:type="dxa"/>
        <w:tblLayout w:type="fixed"/>
        <w:tblCellMar>
          <w:left w:w="70" w:type="dxa"/>
          <w:right w:w="70" w:type="dxa"/>
        </w:tblCellMar>
        <w:tblLook w:val="0000"/>
      </w:tblPr>
      <w:tblGrid>
        <w:gridCol w:w="5740"/>
        <w:gridCol w:w="1276"/>
        <w:gridCol w:w="1418"/>
        <w:gridCol w:w="1134"/>
      </w:tblGrid>
      <w:tr w14:paraId="307177D0" w14:textId="77777777" w:rsidTr="00A83EEE">
        <w:tblPrEx>
          <w:tblW w:w="9568" w:type="dxa"/>
          <w:tblLayout w:type="fixed"/>
          <w:tblCellMar>
            <w:left w:w="70" w:type="dxa"/>
            <w:right w:w="70" w:type="dxa"/>
          </w:tblCellMar>
          <w:tblLook w:val="0000"/>
        </w:tblPrEx>
        <w:trPr>
          <w:cantSplit/>
          <w:trHeight w:val="276"/>
        </w:trPr>
        <w:tc>
          <w:tcPr>
            <w:tcW w:w="5740" w:type="dxa"/>
            <w:vMerge w:val="restart"/>
          </w:tcPr>
          <w:p w:rsidR="00CC295F" w:rsidP="003157F4" w14:paraId="307177CC" w14:textId="77777777">
            <w:pPr>
              <w:pStyle w:val="Header"/>
              <w:tabs>
                <w:tab w:val="num" w:pos="1080"/>
              </w:tabs>
              <w:spacing w:before="60" w:after="60"/>
              <w:rPr>
                <w:sz w:val="32"/>
              </w:rPr>
            </w:pPr>
            <w:bookmarkStart w:id="0" w:name="tempHer"/>
            <w:bookmarkEnd w:id="0"/>
            <w:r>
              <w:rPr>
                <w:noProof/>
              </w:rPr>
              <w:drawing>
                <wp:inline distT="0" distB="0" distL="0" distR="0">
                  <wp:extent cx="1544955" cy="473075"/>
                  <wp:effectExtent l="0" t="0" r="0" b="0"/>
                  <wp:docPr id="1" name="Bilde 1" descr="V:\NF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NFK_Logo.jp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44955" cy="473075"/>
                          </a:xfrm>
                          <a:prstGeom prst="rect">
                            <a:avLst/>
                          </a:prstGeom>
                          <a:noFill/>
                          <a:ln>
                            <a:noFill/>
                          </a:ln>
                        </pic:spPr>
                      </pic:pic>
                    </a:graphicData>
                  </a:graphic>
                </wp:inline>
              </w:drawing>
            </w:r>
          </w:p>
          <w:p w:rsidRPr="00CC295F" w:rsidP="00CC295F">
            <w:pPr>
              <w:pStyle w:val="Header"/>
              <w:tabs>
                <w:tab w:val="num" w:pos="1080"/>
              </w:tabs>
              <w:spacing w:before="40"/>
              <w:ind w:left="57" w:right="57"/>
              <w:rPr>
                <w:rFonts w:ascii="Verdana" w:hAnsi="Verdana"/>
                <w:sz w:val="20"/>
              </w:rPr>
            </w:pPr>
            <w:r w:rsidRPr="00CC295F">
              <w:rPr>
                <w:rFonts w:ascii="Verdana" w:hAnsi="Verdana"/>
                <w:sz w:val="20"/>
              </w:rPr>
              <w:fldChar w:fldCharType="begin" w:fldLock="1"/>
            </w:r>
            <w:r w:rsidRPr="00CC295F">
              <w:rPr>
                <w:rFonts w:ascii="Verdana" w:hAnsi="Verdana"/>
                <w:sz w:val="20"/>
              </w:rPr>
              <w:instrText xml:space="preserve"> DOCPROPERTY EK_S00MT2|§ </w:instrText>
            </w:r>
            <w:r w:rsidRPr="00CC295F">
              <w:rPr>
                <w:rFonts w:ascii="Verdana" w:hAnsi="Verdana"/>
                <w:sz w:val="20"/>
              </w:rPr>
              <w:fldChar w:fldCharType="separate"/>
            </w:r>
            <w:r w:rsidRPr="00CC295F">
              <w:rPr>
                <w:rFonts w:ascii="Verdana" w:hAnsi="Verdana"/>
                <w:sz w:val="20"/>
              </w:rPr>
              <w:t xml:space="preserve">Utdanning og kompetanse </w:t>
            </w:r>
          </w:p>
          <w:p w:rsidRPr="00CC295F" w:rsidP="00CC295F">
            <w:pPr>
              <w:pStyle w:val="Header"/>
              <w:tabs>
                <w:tab w:val="num" w:pos="1080"/>
              </w:tabs>
              <w:spacing w:before="40"/>
              <w:ind w:left="57" w:right="57"/>
              <w:rPr>
                <w:rFonts w:ascii="Verdana" w:hAnsi="Verdana"/>
                <w:sz w:val="20"/>
              </w:rPr>
            </w:pPr>
            <w:r w:rsidRPr="00CC295F">
              <w:rPr>
                <w:rFonts w:ascii="Verdana" w:hAnsi="Verdana"/>
                <w:sz w:val="20"/>
              </w:rPr>
              <w:t>Utdanning og kompetanse - felles og avdeling</w:t>
            </w:r>
          </w:p>
          <w:p w:rsidRPr="00CC295F" w:rsidP="00CC295F">
            <w:pPr>
              <w:pStyle w:val="Header"/>
              <w:tabs>
                <w:tab w:val="num" w:pos="1080"/>
              </w:tabs>
              <w:spacing w:before="40"/>
              <w:ind w:left="57" w:right="57"/>
              <w:rPr>
                <w:rFonts w:ascii="Verdana" w:hAnsi="Verdana"/>
                <w:sz w:val="20"/>
              </w:rPr>
            </w:pPr>
            <w:r w:rsidRPr="00CC295F">
              <w:rPr>
                <w:rFonts w:ascii="Verdana" w:hAnsi="Verdana"/>
                <w:sz w:val="20"/>
              </w:rPr>
              <w:t>Utdanning og kompetanse</w:t>
            </w:r>
            <w:r w:rsidRPr="00CC295F">
              <w:rPr>
                <w:rFonts w:ascii="Verdana" w:hAnsi="Verdana"/>
                <w:sz w:val="20"/>
              </w:rPr>
              <w:fldChar w:fldCharType="end"/>
            </w:r>
          </w:p>
        </w:tc>
        <w:tc>
          <w:tcPr>
            <w:tcW w:w="1276" w:type="dxa"/>
            <w:vAlign w:val="center"/>
          </w:tcPr>
          <w:p w:rsidR="00CC295F" w:rsidRPr="00221F30" w14:paraId="307177CE" w14:textId="77777777">
            <w:pPr>
              <w:pStyle w:val="Footer"/>
              <w:rPr>
                <w:rFonts w:ascii="Arial" w:hAnsi="Arial" w:cs="Arial"/>
                <w:b/>
                <w:bCs/>
                <w:color w:val="000080"/>
                <w:sz w:val="16"/>
              </w:rPr>
            </w:pPr>
            <w:r w:rsidRPr="00221F30">
              <w:rPr>
                <w:rFonts w:ascii="Arial" w:hAnsi="Arial" w:cs="Arial"/>
                <w:b/>
                <w:bCs/>
                <w:sz w:val="16"/>
              </w:rPr>
              <w:t xml:space="preserve">ID  </w:t>
            </w:r>
          </w:p>
        </w:tc>
        <w:tc>
          <w:tcPr>
            <w:tcW w:w="2552" w:type="dxa"/>
            <w:gridSpan w:val="2"/>
            <w:vAlign w:val="center"/>
          </w:tcPr>
          <w:p w:rsidR="00CC295F" w:rsidRPr="00221F30" w14:paraId="307177CF" w14:textId="77777777">
            <w:pPr>
              <w:pStyle w:val="Footer"/>
              <w:rPr>
                <w:rFonts w:ascii="Arial" w:hAnsi="Arial" w:cs="Arial"/>
                <w:b/>
                <w:bCs/>
                <w:color w:val="000080"/>
                <w:sz w:val="16"/>
              </w:rPr>
            </w:pPr>
            <w:r w:rsidRPr="00221F30">
              <w:rPr>
                <w:rFonts w:ascii="Arial" w:hAnsi="Arial" w:cs="Arial"/>
                <w:b/>
                <w:bCs/>
                <w:color w:val="0082A3"/>
                <w:sz w:val="16"/>
              </w:rPr>
              <w:fldChar w:fldCharType="begin" w:fldLock="1"/>
            </w:r>
            <w:r w:rsidRPr="00221F30">
              <w:rPr>
                <w:rFonts w:ascii="Arial" w:hAnsi="Arial" w:cs="Arial"/>
                <w:b/>
                <w:bCs/>
                <w:color w:val="0082A3"/>
                <w:sz w:val="16"/>
              </w:rPr>
              <w:instrText>DOCPROPERTY EK_DokumentID</w:instrText>
            </w:r>
            <w:r w:rsidRPr="00221F30">
              <w:rPr>
                <w:rFonts w:ascii="Arial" w:hAnsi="Arial" w:cs="Arial"/>
                <w:b/>
                <w:bCs/>
                <w:color w:val="0082A3"/>
                <w:sz w:val="16"/>
              </w:rPr>
              <w:fldChar w:fldCharType="separate"/>
            </w:r>
            <w:r w:rsidRPr="00221F30">
              <w:rPr>
                <w:rFonts w:ascii="Arial" w:hAnsi="Arial" w:cs="Arial"/>
                <w:b/>
                <w:bCs/>
                <w:color w:val="0082A3"/>
                <w:sz w:val="16"/>
              </w:rPr>
              <w:t>D16352</w:t>
            </w:r>
            <w:r w:rsidRPr="00221F30">
              <w:rPr>
                <w:rFonts w:ascii="Arial" w:hAnsi="Arial" w:cs="Arial"/>
                <w:b/>
                <w:bCs/>
                <w:color w:val="0082A3"/>
                <w:sz w:val="16"/>
              </w:rPr>
              <w:fldChar w:fldCharType="end"/>
            </w:r>
          </w:p>
        </w:tc>
      </w:tr>
      <w:tr w14:paraId="307177D4" w14:textId="77777777" w:rsidTr="00A83EEE">
        <w:tblPrEx>
          <w:tblW w:w="9568" w:type="dxa"/>
          <w:tblLayout w:type="fixed"/>
          <w:tblCellMar>
            <w:left w:w="70" w:type="dxa"/>
            <w:right w:w="70" w:type="dxa"/>
          </w:tblCellMar>
          <w:tblLook w:val="0000"/>
        </w:tblPrEx>
        <w:trPr>
          <w:cantSplit/>
          <w:trHeight w:val="151"/>
        </w:trPr>
        <w:tc>
          <w:tcPr>
            <w:tcW w:w="5740" w:type="dxa"/>
            <w:vMerge/>
          </w:tcPr>
          <w:p w:rsidR="00CC295F" w14:paraId="307177D1" w14:textId="77777777">
            <w:pPr>
              <w:pStyle w:val="Header"/>
              <w:tabs>
                <w:tab w:val="num" w:pos="1080"/>
              </w:tabs>
              <w:ind w:left="284" w:right="284"/>
              <w:jc w:val="center"/>
              <w:rPr>
                <w:b/>
                <w:bCs/>
                <w:color w:val="0099CC"/>
                <w:sz w:val="32"/>
              </w:rPr>
            </w:pPr>
          </w:p>
        </w:tc>
        <w:tc>
          <w:tcPr>
            <w:tcW w:w="1276" w:type="dxa"/>
          </w:tcPr>
          <w:p w:rsidR="00CC295F" w:rsidRPr="00221F30" w14:paraId="307177D2" w14:textId="77777777">
            <w:pPr>
              <w:pStyle w:val="Footer"/>
              <w:rPr>
                <w:rFonts w:ascii="Arial" w:hAnsi="Arial" w:cs="Arial"/>
                <w:sz w:val="16"/>
              </w:rPr>
            </w:pPr>
            <w:r w:rsidRPr="00221F30">
              <w:rPr>
                <w:rFonts w:ascii="Arial" w:hAnsi="Arial" w:cs="Arial"/>
                <w:sz w:val="16"/>
              </w:rPr>
              <w:t xml:space="preserve">Versjon </w:t>
            </w:r>
          </w:p>
        </w:tc>
        <w:tc>
          <w:tcPr>
            <w:tcW w:w="2552" w:type="dxa"/>
            <w:gridSpan w:val="2"/>
          </w:tcPr>
          <w:p w:rsidR="00CC295F" w:rsidRPr="00221F30" w14:paraId="307177D3" w14:textId="77777777">
            <w:pPr>
              <w:pStyle w:val="Footer"/>
              <w:rPr>
                <w:rFonts w:ascii="Arial" w:hAnsi="Arial" w:cs="Arial"/>
                <w:color w:val="0082A3"/>
                <w:sz w:val="16"/>
              </w:rPr>
            </w:pPr>
            <w:r w:rsidRPr="00221F30">
              <w:rPr>
                <w:rFonts w:ascii="Arial" w:hAnsi="Arial" w:cs="Arial"/>
                <w:color w:val="0082A3"/>
                <w:sz w:val="16"/>
              </w:rPr>
              <w:fldChar w:fldCharType="begin" w:fldLock="1"/>
            </w:r>
            <w:r w:rsidRPr="00221F30">
              <w:rPr>
                <w:rFonts w:ascii="Arial" w:hAnsi="Arial" w:cs="Arial"/>
                <w:color w:val="0082A3"/>
                <w:sz w:val="16"/>
              </w:rPr>
              <w:instrText xml:space="preserve"> DOCPROPERTY EK_Utgave </w:instrText>
            </w:r>
            <w:r w:rsidRPr="00221F30">
              <w:rPr>
                <w:rFonts w:ascii="Arial" w:hAnsi="Arial" w:cs="Arial"/>
                <w:color w:val="0082A3"/>
                <w:sz w:val="16"/>
              </w:rPr>
              <w:fldChar w:fldCharType="separate"/>
            </w:r>
            <w:r w:rsidRPr="00221F30">
              <w:rPr>
                <w:rFonts w:ascii="Arial" w:hAnsi="Arial" w:cs="Arial"/>
                <w:color w:val="0082A3"/>
                <w:sz w:val="16"/>
              </w:rPr>
              <w:t>2.00</w:t>
            </w:r>
            <w:r w:rsidRPr="00221F30">
              <w:rPr>
                <w:rFonts w:ascii="Arial" w:hAnsi="Arial" w:cs="Arial"/>
                <w:color w:val="0082A3"/>
                <w:sz w:val="16"/>
              </w:rPr>
              <w:fldChar w:fldCharType="end"/>
            </w:r>
          </w:p>
        </w:tc>
      </w:tr>
      <w:tr w14:paraId="307177D8" w14:textId="77777777" w:rsidTr="00A83EEE">
        <w:tblPrEx>
          <w:tblW w:w="9568" w:type="dxa"/>
          <w:tblLayout w:type="fixed"/>
          <w:tblCellMar>
            <w:left w:w="70" w:type="dxa"/>
            <w:right w:w="70" w:type="dxa"/>
          </w:tblCellMar>
          <w:tblLook w:val="0000"/>
        </w:tblPrEx>
        <w:trPr>
          <w:cantSplit/>
          <w:trHeight w:val="62"/>
        </w:trPr>
        <w:tc>
          <w:tcPr>
            <w:tcW w:w="5740" w:type="dxa"/>
            <w:vMerge/>
          </w:tcPr>
          <w:p w:rsidR="00CC295F" w14:paraId="307177D5" w14:textId="77777777">
            <w:pPr>
              <w:pStyle w:val="Header"/>
              <w:tabs>
                <w:tab w:val="num" w:pos="1080"/>
              </w:tabs>
              <w:ind w:left="284" w:right="284"/>
              <w:jc w:val="center"/>
              <w:rPr>
                <w:b/>
                <w:bCs/>
                <w:color w:val="0099CC"/>
                <w:sz w:val="32"/>
              </w:rPr>
            </w:pPr>
          </w:p>
        </w:tc>
        <w:tc>
          <w:tcPr>
            <w:tcW w:w="1276" w:type="dxa"/>
          </w:tcPr>
          <w:p w:rsidR="00CC295F" w:rsidRPr="00221F30" w14:paraId="307177D6" w14:textId="77777777">
            <w:pPr>
              <w:pStyle w:val="Footer"/>
              <w:rPr>
                <w:rFonts w:ascii="Arial" w:hAnsi="Arial" w:cs="Arial"/>
                <w:sz w:val="16"/>
              </w:rPr>
            </w:pPr>
            <w:r w:rsidRPr="00221F30">
              <w:rPr>
                <w:rFonts w:ascii="Arial" w:hAnsi="Arial" w:cs="Arial"/>
                <w:sz w:val="16"/>
              </w:rPr>
              <w:t>Gyldig fra</w:t>
            </w:r>
          </w:p>
        </w:tc>
        <w:tc>
          <w:tcPr>
            <w:tcW w:w="2552" w:type="dxa"/>
            <w:gridSpan w:val="2"/>
          </w:tcPr>
          <w:p w:rsidR="00CC295F" w:rsidRPr="00221F30" w14:paraId="307177D7" w14:textId="77777777">
            <w:pPr>
              <w:pStyle w:val="Footer"/>
              <w:rPr>
                <w:rFonts w:ascii="Arial" w:hAnsi="Arial" w:cs="Arial"/>
                <w:color w:val="0082A3"/>
                <w:sz w:val="16"/>
              </w:rPr>
            </w:pPr>
            <w:r w:rsidRPr="00221F30">
              <w:rPr>
                <w:rFonts w:ascii="Arial" w:hAnsi="Arial" w:cs="Arial"/>
                <w:color w:val="0082A3"/>
                <w:sz w:val="16"/>
              </w:rPr>
              <w:fldChar w:fldCharType="begin" w:fldLock="1"/>
            </w:r>
            <w:r w:rsidRPr="00221F30">
              <w:rPr>
                <w:rFonts w:ascii="Arial" w:hAnsi="Arial" w:cs="Arial"/>
                <w:color w:val="0082A3"/>
                <w:sz w:val="16"/>
              </w:rPr>
              <w:instrText xml:space="preserve"> DOCPROPERTY EK_GjelderFra </w:instrText>
            </w:r>
            <w:r w:rsidRPr="00221F30">
              <w:rPr>
                <w:rFonts w:ascii="Arial" w:hAnsi="Arial" w:cs="Arial"/>
                <w:color w:val="0082A3"/>
                <w:sz w:val="16"/>
              </w:rPr>
              <w:fldChar w:fldCharType="separate"/>
            </w:r>
            <w:r w:rsidRPr="00221F30">
              <w:rPr>
                <w:rFonts w:ascii="Arial" w:hAnsi="Arial" w:cs="Arial"/>
                <w:color w:val="0082A3"/>
                <w:sz w:val="16"/>
              </w:rPr>
              <w:t>09.08.2024</w:t>
            </w:r>
            <w:r w:rsidRPr="00221F30">
              <w:rPr>
                <w:rFonts w:ascii="Arial" w:hAnsi="Arial" w:cs="Arial"/>
                <w:color w:val="0082A3"/>
                <w:sz w:val="16"/>
              </w:rPr>
              <w:fldChar w:fldCharType="end"/>
            </w:r>
          </w:p>
        </w:tc>
      </w:tr>
      <w:tr w14:paraId="307177DC" w14:textId="77777777" w:rsidTr="00A83EEE">
        <w:tblPrEx>
          <w:tblW w:w="9568" w:type="dxa"/>
          <w:tblLayout w:type="fixed"/>
          <w:tblCellMar>
            <w:left w:w="70" w:type="dxa"/>
            <w:right w:w="70" w:type="dxa"/>
          </w:tblCellMar>
          <w:tblLook w:val="0000"/>
        </w:tblPrEx>
        <w:trPr>
          <w:cantSplit/>
          <w:trHeight w:val="133"/>
        </w:trPr>
        <w:tc>
          <w:tcPr>
            <w:tcW w:w="5740" w:type="dxa"/>
            <w:vMerge/>
            <w:vAlign w:val="center"/>
          </w:tcPr>
          <w:p w:rsidR="00CC295F" w14:paraId="307177D9" w14:textId="77777777">
            <w:pPr>
              <w:pStyle w:val="Header"/>
              <w:tabs>
                <w:tab w:val="num" w:pos="1080"/>
              </w:tabs>
              <w:ind w:left="284" w:right="284"/>
              <w:jc w:val="center"/>
              <w:rPr>
                <w:b/>
                <w:bCs/>
                <w:color w:val="A3CED5"/>
              </w:rPr>
            </w:pPr>
          </w:p>
        </w:tc>
        <w:tc>
          <w:tcPr>
            <w:tcW w:w="1276" w:type="dxa"/>
          </w:tcPr>
          <w:p w:rsidR="00CC295F" w:rsidRPr="00221F30" w14:paraId="307177DA" w14:textId="77777777">
            <w:pPr>
              <w:pStyle w:val="Footer"/>
              <w:rPr>
                <w:rFonts w:ascii="Arial" w:hAnsi="Arial" w:cs="Arial"/>
                <w:color w:val="000080"/>
                <w:sz w:val="16"/>
              </w:rPr>
            </w:pPr>
            <w:r w:rsidRPr="00221F30">
              <w:rPr>
                <w:rFonts w:ascii="Arial" w:hAnsi="Arial" w:cs="Arial"/>
                <w:sz w:val="16"/>
              </w:rPr>
              <w:t>Utarbeider</w:t>
            </w:r>
          </w:p>
        </w:tc>
        <w:tc>
          <w:tcPr>
            <w:tcW w:w="2552" w:type="dxa"/>
            <w:gridSpan w:val="2"/>
          </w:tcPr>
          <w:p w:rsidR="00CC295F" w:rsidRPr="00221F30" w:rsidP="00577D7C" w14:paraId="307177DB" w14:textId="77777777">
            <w:pPr>
              <w:pStyle w:val="Footer"/>
              <w:rPr>
                <w:rFonts w:ascii="Arial" w:hAnsi="Arial" w:cs="Arial"/>
                <w:color w:val="000080"/>
                <w:sz w:val="16"/>
              </w:rPr>
            </w:pPr>
            <w:r w:rsidRPr="00221F30">
              <w:rPr>
                <w:rFonts w:ascii="Arial" w:hAnsi="Arial" w:cs="Arial"/>
                <w:color w:val="0082A3"/>
                <w:sz w:val="16"/>
              </w:rPr>
              <w:fldChar w:fldCharType="begin" w:fldLock="1"/>
            </w:r>
            <w:r w:rsidRPr="00221F30">
              <w:rPr>
                <w:rFonts w:ascii="Arial" w:hAnsi="Arial" w:cs="Arial"/>
                <w:color w:val="0082A3"/>
                <w:sz w:val="16"/>
              </w:rPr>
              <w:instrText xml:space="preserve"> DOCPROPERTY EK_SkrevetAv </w:instrText>
            </w:r>
            <w:r w:rsidRPr="00221F30">
              <w:rPr>
                <w:rFonts w:ascii="Arial" w:hAnsi="Arial" w:cs="Arial"/>
                <w:color w:val="0082A3"/>
                <w:sz w:val="16"/>
              </w:rPr>
              <w:fldChar w:fldCharType="separate"/>
            </w:r>
            <w:r w:rsidRPr="00221F30">
              <w:rPr>
                <w:rFonts w:ascii="Arial" w:hAnsi="Arial" w:cs="Arial"/>
                <w:color w:val="0082A3"/>
                <w:sz w:val="16"/>
              </w:rPr>
              <w:t>Anna Karpych</w:t>
            </w:r>
            <w:r w:rsidRPr="00221F30">
              <w:rPr>
                <w:rFonts w:ascii="Arial" w:hAnsi="Arial" w:cs="Arial"/>
                <w:color w:val="0082A3"/>
                <w:sz w:val="16"/>
              </w:rPr>
              <w:fldChar w:fldCharType="end"/>
            </w:r>
            <w:r w:rsidRPr="00221F30">
              <w:rPr>
                <w:rFonts w:ascii="Arial" w:hAnsi="Arial" w:cs="Arial"/>
                <w:color w:val="000080"/>
                <w:sz w:val="16"/>
              </w:rPr>
              <w:t xml:space="preserve"> </w:t>
            </w:r>
          </w:p>
        </w:tc>
      </w:tr>
      <w:tr w14:paraId="307177E0" w14:textId="77777777" w:rsidTr="00A83EEE">
        <w:tblPrEx>
          <w:tblW w:w="9568" w:type="dxa"/>
          <w:tblLayout w:type="fixed"/>
          <w:tblCellMar>
            <w:left w:w="70" w:type="dxa"/>
            <w:right w:w="70" w:type="dxa"/>
          </w:tblCellMar>
          <w:tblLook w:val="0000"/>
        </w:tblPrEx>
        <w:trPr>
          <w:cantSplit/>
        </w:trPr>
        <w:tc>
          <w:tcPr>
            <w:tcW w:w="5740" w:type="dxa"/>
            <w:vMerge/>
            <w:vAlign w:val="center"/>
          </w:tcPr>
          <w:p w:rsidR="00CC295F" w14:paraId="307177DD" w14:textId="77777777">
            <w:pPr>
              <w:pStyle w:val="Header"/>
              <w:tabs>
                <w:tab w:val="num" w:pos="1080"/>
              </w:tabs>
              <w:rPr>
                <w:b/>
                <w:bCs/>
              </w:rPr>
            </w:pPr>
          </w:p>
        </w:tc>
        <w:tc>
          <w:tcPr>
            <w:tcW w:w="1276" w:type="dxa"/>
          </w:tcPr>
          <w:p w:rsidR="00CC295F" w:rsidRPr="00221F30" w14:paraId="307177DE" w14:textId="77777777">
            <w:pPr>
              <w:pStyle w:val="Header"/>
              <w:tabs>
                <w:tab w:val="num" w:pos="1080"/>
              </w:tabs>
              <w:rPr>
                <w:rFonts w:ascii="Arial" w:hAnsi="Arial" w:cs="Arial"/>
                <w:sz w:val="16"/>
              </w:rPr>
            </w:pPr>
            <w:r w:rsidRPr="00221F30">
              <w:rPr>
                <w:rFonts w:ascii="Arial" w:hAnsi="Arial" w:cs="Arial"/>
                <w:sz w:val="16"/>
              </w:rPr>
              <w:t>Godkjent</w:t>
            </w:r>
          </w:p>
        </w:tc>
        <w:tc>
          <w:tcPr>
            <w:tcW w:w="2552" w:type="dxa"/>
            <w:gridSpan w:val="2"/>
          </w:tcPr>
          <w:p w:rsidR="00CC295F" w:rsidRPr="00221F30" w:rsidP="00577D7C" w14:paraId="307177DF" w14:textId="77777777">
            <w:pPr>
              <w:pStyle w:val="Footer"/>
              <w:rPr>
                <w:rFonts w:ascii="Arial" w:hAnsi="Arial" w:cs="Arial"/>
                <w:color w:val="000080"/>
                <w:sz w:val="16"/>
              </w:rPr>
            </w:pPr>
            <w:r w:rsidRPr="00221F30">
              <w:rPr>
                <w:rFonts w:ascii="Arial" w:hAnsi="Arial" w:cs="Arial"/>
                <w:color w:val="0082A3"/>
                <w:sz w:val="16"/>
              </w:rPr>
              <w:fldChar w:fldCharType="begin" w:fldLock="1"/>
            </w:r>
            <w:r w:rsidRPr="00221F30">
              <w:rPr>
                <w:rFonts w:ascii="Arial" w:hAnsi="Arial" w:cs="Arial"/>
                <w:color w:val="0082A3"/>
                <w:sz w:val="16"/>
              </w:rPr>
              <w:instrText xml:space="preserve"> DOCPROPERTY EK_Signatur </w:instrText>
            </w:r>
            <w:r w:rsidRPr="00221F30">
              <w:rPr>
                <w:rFonts w:ascii="Arial" w:hAnsi="Arial" w:cs="Arial"/>
                <w:color w:val="0082A3"/>
                <w:sz w:val="16"/>
              </w:rPr>
              <w:fldChar w:fldCharType="separate"/>
            </w:r>
            <w:r w:rsidRPr="00221F30">
              <w:rPr>
                <w:rFonts w:ascii="Arial" w:hAnsi="Arial" w:cs="Arial"/>
                <w:color w:val="0082A3"/>
                <w:sz w:val="16"/>
              </w:rPr>
              <w:t>Per-Arne Opheim</w:t>
            </w:r>
            <w:r w:rsidRPr="00221F30">
              <w:rPr>
                <w:rFonts w:ascii="Arial" w:hAnsi="Arial" w:cs="Arial"/>
                <w:color w:val="0082A3"/>
                <w:sz w:val="16"/>
              </w:rPr>
              <w:fldChar w:fldCharType="end"/>
            </w:r>
          </w:p>
        </w:tc>
      </w:tr>
      <w:tr w14:paraId="307177E3" w14:textId="77777777" w:rsidTr="00D54614">
        <w:tblPrEx>
          <w:tblW w:w="9568" w:type="dxa"/>
          <w:tblLayout w:type="fixed"/>
          <w:tblCellMar>
            <w:left w:w="70" w:type="dxa"/>
            <w:right w:w="70" w:type="dxa"/>
          </w:tblCellMar>
          <w:tblLook w:val="0000"/>
        </w:tblPrEx>
        <w:trPr>
          <w:cantSplit/>
        </w:trPr>
        <w:tc>
          <w:tcPr>
            <w:tcW w:w="8434" w:type="dxa"/>
            <w:gridSpan w:val="3"/>
            <w:vAlign w:val="center"/>
          </w:tcPr>
          <w:p w:rsidR="00577D7C" w:rsidRPr="00221F30" w:rsidP="00071546" w14:paraId="307177E1" w14:textId="77777777">
            <w:pPr>
              <w:pStyle w:val="Header"/>
              <w:tabs>
                <w:tab w:val="num" w:pos="1080"/>
              </w:tabs>
              <w:ind w:left="284" w:right="284"/>
              <w:rPr>
                <w:rStyle w:val="PageNumber"/>
                <w:rFonts w:ascii="Arial" w:hAnsi="Arial" w:cs="Arial"/>
                <w:color w:val="000080"/>
                <w:sz w:val="16"/>
              </w:rPr>
            </w:pPr>
          </w:p>
        </w:tc>
        <w:tc>
          <w:tcPr>
            <w:tcW w:w="1134" w:type="dxa"/>
            <w:vAlign w:val="center"/>
          </w:tcPr>
          <w:p w:rsidR="00577D7C" w:rsidRPr="00221F30" w:rsidP="00577D7C" w14:paraId="307177E2" w14:textId="77777777">
            <w:pPr>
              <w:pStyle w:val="Header"/>
              <w:tabs>
                <w:tab w:val="num" w:pos="1080"/>
              </w:tabs>
              <w:jc w:val="right"/>
              <w:rPr>
                <w:rStyle w:val="PageNumber"/>
                <w:rFonts w:ascii="Arial" w:hAnsi="Arial" w:cs="Arial"/>
                <w:color w:val="000080"/>
                <w:sz w:val="16"/>
              </w:rPr>
            </w:pPr>
            <w:r w:rsidRPr="00221F30">
              <w:rPr>
                <w:rStyle w:val="PageNumber"/>
                <w:rFonts w:ascii="Arial" w:hAnsi="Arial" w:cs="Arial"/>
                <w:sz w:val="16"/>
              </w:rPr>
              <w:t xml:space="preserve">Side </w:t>
            </w:r>
            <w:r w:rsidRPr="00221F30">
              <w:rPr>
                <w:rStyle w:val="PageNumber"/>
                <w:rFonts w:ascii="Arial" w:hAnsi="Arial" w:cs="Arial"/>
                <w:sz w:val="16"/>
              </w:rPr>
              <w:fldChar w:fldCharType="begin"/>
            </w:r>
            <w:r w:rsidRPr="00221F30">
              <w:rPr>
                <w:rStyle w:val="PageNumber"/>
                <w:rFonts w:ascii="Arial" w:hAnsi="Arial" w:cs="Arial"/>
                <w:sz w:val="16"/>
              </w:rPr>
              <w:instrText xml:space="preserve"> PAGE   \* MERGEFORMAT </w:instrText>
            </w:r>
            <w:r w:rsidRPr="00221F30">
              <w:rPr>
                <w:rStyle w:val="PageNumber"/>
                <w:rFonts w:ascii="Arial" w:hAnsi="Arial" w:cs="Arial"/>
                <w:sz w:val="16"/>
              </w:rPr>
              <w:fldChar w:fldCharType="separate"/>
            </w:r>
            <w:r w:rsidRPr="00221F30" w:rsidR="00923DCA">
              <w:rPr>
                <w:rStyle w:val="PageNumber"/>
                <w:rFonts w:ascii="Arial" w:hAnsi="Arial" w:cs="Arial"/>
                <w:noProof/>
                <w:sz w:val="16"/>
              </w:rPr>
              <w:t>1</w:t>
            </w:r>
            <w:r w:rsidRPr="00221F30">
              <w:rPr>
                <w:rStyle w:val="PageNumber"/>
                <w:rFonts w:ascii="Arial" w:hAnsi="Arial" w:cs="Arial"/>
                <w:sz w:val="16"/>
              </w:rPr>
              <w:fldChar w:fldCharType="end"/>
            </w:r>
            <w:r w:rsidRPr="00221F30">
              <w:rPr>
                <w:rStyle w:val="PageNumber"/>
                <w:rFonts w:ascii="Arial" w:hAnsi="Arial" w:cs="Arial"/>
                <w:sz w:val="16"/>
              </w:rPr>
              <w:t xml:space="preserve"> av </w:t>
            </w:r>
            <w:r w:rsidRPr="00221F30">
              <w:rPr>
                <w:rStyle w:val="PageNumber"/>
                <w:rFonts w:ascii="Arial" w:hAnsi="Arial" w:cs="Arial"/>
                <w:sz w:val="16"/>
              </w:rPr>
              <w:fldChar w:fldCharType="begin"/>
            </w:r>
            <w:r w:rsidRPr="00221F30">
              <w:rPr>
                <w:rStyle w:val="PageNumber"/>
                <w:rFonts w:ascii="Arial" w:hAnsi="Arial" w:cs="Arial"/>
                <w:sz w:val="16"/>
              </w:rPr>
              <w:instrText xml:space="preserve"> NUMPAGES   \* MERGEFORMAT </w:instrText>
            </w:r>
            <w:r w:rsidRPr="00221F30">
              <w:rPr>
                <w:rStyle w:val="PageNumber"/>
                <w:rFonts w:ascii="Arial" w:hAnsi="Arial" w:cs="Arial"/>
                <w:sz w:val="16"/>
              </w:rPr>
              <w:fldChar w:fldCharType="separate"/>
            </w:r>
            <w:r w:rsidRPr="00221F30" w:rsidR="00923DCA">
              <w:rPr>
                <w:rStyle w:val="PageNumber"/>
                <w:rFonts w:ascii="Arial" w:hAnsi="Arial" w:cs="Arial"/>
                <w:noProof/>
                <w:sz w:val="16"/>
              </w:rPr>
              <w:t>2</w:t>
            </w:r>
            <w:r w:rsidRPr="00221F30">
              <w:rPr>
                <w:rStyle w:val="PageNumber"/>
                <w:rFonts w:ascii="Arial" w:hAnsi="Arial" w:cs="Arial"/>
                <w:sz w:val="16"/>
              </w:rPr>
              <w:fldChar w:fldCharType="end"/>
            </w:r>
          </w:p>
        </w:tc>
      </w:tr>
      <w:tr w14:paraId="307177E6" w14:textId="77777777" w:rsidTr="00D54614">
        <w:tblPrEx>
          <w:tblW w:w="9568" w:type="dxa"/>
          <w:tblLayout w:type="fixed"/>
          <w:tblCellMar>
            <w:left w:w="70" w:type="dxa"/>
            <w:right w:w="70" w:type="dxa"/>
          </w:tblCellMar>
          <w:tblLook w:val="0000"/>
        </w:tblPrEx>
        <w:trPr>
          <w:cantSplit/>
        </w:trPr>
        <w:tc>
          <w:tcPr>
            <w:tcW w:w="8434" w:type="dxa"/>
            <w:gridSpan w:val="3"/>
            <w:vAlign w:val="center"/>
          </w:tcPr>
          <w:p w:rsidR="00071546" w:rsidRPr="00221F30" w:rsidP="00071546" w14:paraId="307177E4" w14:textId="77777777">
            <w:pPr>
              <w:pStyle w:val="Header"/>
              <w:tabs>
                <w:tab w:val="num" w:pos="1080"/>
              </w:tabs>
              <w:ind w:right="284"/>
              <w:rPr>
                <w:rFonts w:ascii="Arial" w:hAnsi="Arial" w:cs="Arial"/>
                <w:b/>
                <w:bCs/>
                <w:color w:val="000080"/>
                <w:sz w:val="32"/>
              </w:rPr>
            </w:pPr>
            <w:r w:rsidRPr="00221F30">
              <w:rPr>
                <w:rFonts w:ascii="Arial" w:hAnsi="Arial" w:cs="Arial"/>
                <w:b/>
                <w:bCs/>
                <w:color w:val="31849B" w:themeColor="accent5" w:themeShade="BF"/>
                <w:sz w:val="32"/>
              </w:rPr>
              <w:fldChar w:fldCharType="begin" w:fldLock="1"/>
            </w:r>
            <w:r w:rsidRPr="00221F30">
              <w:rPr>
                <w:rFonts w:ascii="Arial" w:hAnsi="Arial" w:cs="Arial"/>
                <w:b/>
                <w:bCs/>
                <w:color w:val="31849B" w:themeColor="accent5" w:themeShade="BF"/>
                <w:sz w:val="32"/>
              </w:rPr>
              <w:instrText xml:space="preserve"> DOCPROPERTY EK_DokTittel </w:instrText>
            </w:r>
            <w:r w:rsidRPr="00221F30">
              <w:rPr>
                <w:rFonts w:ascii="Arial" w:hAnsi="Arial" w:cs="Arial"/>
                <w:b/>
                <w:bCs/>
                <w:color w:val="31849B" w:themeColor="accent5" w:themeShade="BF"/>
                <w:sz w:val="32"/>
              </w:rPr>
              <w:fldChar w:fldCharType="separate"/>
            </w:r>
            <w:r w:rsidRPr="00221F30">
              <w:rPr>
                <w:rFonts w:ascii="Arial" w:hAnsi="Arial" w:cs="Arial"/>
                <w:b/>
                <w:bCs/>
                <w:color w:val="31849B" w:themeColor="accent5" w:themeShade="BF"/>
                <w:sz w:val="32"/>
              </w:rPr>
              <w:t>Annen nyttig informasjon</w:t>
            </w:r>
            <w:r w:rsidRPr="00221F30">
              <w:rPr>
                <w:rFonts w:ascii="Arial" w:hAnsi="Arial" w:cs="Arial"/>
                <w:b/>
                <w:bCs/>
                <w:color w:val="31849B" w:themeColor="accent5" w:themeShade="BF"/>
                <w:sz w:val="32"/>
              </w:rPr>
              <w:fldChar w:fldCharType="end"/>
            </w:r>
          </w:p>
        </w:tc>
        <w:tc>
          <w:tcPr>
            <w:tcW w:w="1134" w:type="dxa"/>
            <w:vAlign w:val="center"/>
          </w:tcPr>
          <w:p w:rsidR="00071546" w:rsidRPr="00577D7C" w:rsidP="00577D7C" w14:paraId="307177E5" w14:textId="77777777">
            <w:pPr>
              <w:pStyle w:val="Header"/>
              <w:tabs>
                <w:tab w:val="num" w:pos="1080"/>
              </w:tabs>
              <w:jc w:val="right"/>
              <w:rPr>
                <w:rStyle w:val="PageNumber"/>
                <w:rFonts w:ascii="Verdana" w:hAnsi="Verdana"/>
                <w:sz w:val="16"/>
              </w:rPr>
            </w:pPr>
          </w:p>
        </w:tc>
      </w:tr>
    </w:tbl>
    <w:p w:rsidR="00950BED" w:rsidRPr="00FF2C24" w:rsidP="00FF2C24" w14:paraId="307177E7" w14:textId="77777777">
      <w:pPr>
        <w:rPr>
          <w:rFonts w:ascii="Verdana" w:hAnsi="Verdana"/>
          <w:bCs/>
          <w:sz w:val="20"/>
        </w:rPr>
      </w:pPr>
    </w:p>
    <w:p w:rsidR="00887D35" w:rsidRPr="00197632" w14:paraId="307177E8" w14:textId="0317F6AB">
      <w:pPr>
        <w:rPr>
          <w:rFonts w:ascii="Arial" w:hAnsi="Arial" w:cs="Arial"/>
          <w:b/>
          <w:sz w:val="22"/>
          <w:szCs w:val="22"/>
        </w:rPr>
      </w:pPr>
    </w:p>
    <w:p w:rsidR="00D86932" w:rsidRPr="00D86932" w:rsidP="00D86932" w14:paraId="150873CD" w14:textId="77777777">
      <w:pPr>
        <w:rPr>
          <w:rFonts w:ascii="Arial" w:hAnsi="Arial" w:cs="Arial"/>
          <w:b/>
          <w:sz w:val="22"/>
          <w:szCs w:val="22"/>
        </w:rPr>
      </w:pPr>
      <w:bookmarkStart w:id="1" w:name="_Toc148295750"/>
      <w:bookmarkStart w:id="2" w:name="_Toc148390897"/>
      <w:r w:rsidRPr="00D86932">
        <w:rPr>
          <w:rFonts w:ascii="Arial" w:hAnsi="Arial" w:cs="Arial"/>
          <w:b/>
          <w:sz w:val="22"/>
          <w:szCs w:val="22"/>
        </w:rPr>
        <w:t>Om retningslinjer</w:t>
      </w:r>
      <w:bookmarkEnd w:id="1"/>
      <w:bookmarkEnd w:id="2"/>
    </w:p>
    <w:p w:rsidR="00FF2C24" w:rsidRPr="000246A8" w:rsidP="00FF2C24" w14:paraId="307177E9" w14:textId="29860206">
      <w:pPr>
        <w:rPr>
          <w:rFonts w:ascii="Arial" w:hAnsi="Arial" w:cs="Arial"/>
          <w:b/>
          <w:sz w:val="22"/>
          <w:szCs w:val="22"/>
        </w:rPr>
      </w:pPr>
    </w:p>
    <w:p w:rsidR="00B529FA" w:rsidRPr="00B529FA" w:rsidP="00B529FA" w14:paraId="3C92B45F" w14:textId="77777777">
      <w:pPr>
        <w:rPr>
          <w:rFonts w:ascii="Arial" w:hAnsi="Arial" w:cs="Arial"/>
          <w:bCs/>
          <w:sz w:val="22"/>
          <w:szCs w:val="22"/>
        </w:rPr>
      </w:pPr>
      <w:r w:rsidRPr="00B529FA">
        <w:rPr>
          <w:rFonts w:ascii="Arial" w:hAnsi="Arial" w:cs="Arial"/>
          <w:bCs/>
          <w:sz w:val="22"/>
          <w:szCs w:val="22"/>
        </w:rPr>
        <w:t>Retningslinjene politisk vedtatt og er direkte tilknyttet våre interne rutiner for behandling av reiseregning og faktura. Det er viktig å gjøre seg godt kjent med våre retningslinjer før du lager en reiseregning. Informasjon er tilgjengelig på vår hjemmeside</w:t>
      </w:r>
      <w:r>
        <w:rPr>
          <w:rFonts w:ascii="Arial" w:hAnsi="Arial" w:cs="Arial"/>
          <w:bCs/>
          <w:sz w:val="22"/>
          <w:szCs w:val="22"/>
          <w:vertAlign w:val="superscript"/>
        </w:rPr>
        <w:footnoteReference w:id="2"/>
      </w:r>
      <w:r w:rsidRPr="00B529FA">
        <w:rPr>
          <w:rFonts w:ascii="Arial" w:hAnsi="Arial" w:cs="Arial"/>
          <w:bCs/>
          <w:sz w:val="22"/>
          <w:szCs w:val="22"/>
        </w:rPr>
        <w:t>.</w:t>
      </w:r>
    </w:p>
    <w:p w:rsidR="00854F86" w:rsidP="00B529FA" w14:paraId="61A7A315" w14:textId="77777777">
      <w:pPr>
        <w:rPr>
          <w:rFonts w:ascii="Arial" w:hAnsi="Arial" w:cs="Arial"/>
          <w:bCs/>
          <w:sz w:val="22"/>
          <w:szCs w:val="22"/>
        </w:rPr>
      </w:pPr>
    </w:p>
    <w:p w:rsidR="00B529FA" w:rsidRPr="00B529FA" w:rsidP="00B529FA" w14:paraId="631E6359" w14:textId="1B9FEF2F">
      <w:pPr>
        <w:rPr>
          <w:rFonts w:ascii="Arial" w:hAnsi="Arial" w:cs="Arial"/>
          <w:bCs/>
          <w:sz w:val="22"/>
          <w:szCs w:val="22"/>
        </w:rPr>
      </w:pPr>
      <w:r w:rsidRPr="00B529FA">
        <w:rPr>
          <w:rFonts w:ascii="Arial" w:hAnsi="Arial" w:cs="Arial"/>
          <w:bCs/>
          <w:sz w:val="22"/>
          <w:szCs w:val="22"/>
        </w:rPr>
        <w:t>Nordland fylkeskommune forventer at dere benytter disse retningslinjene. Hvert enkelt prøvenemndsmedlem har et selvstendig ansvar for å følge gitte regler og retningslinjer.</w:t>
      </w:r>
    </w:p>
    <w:p w:rsidR="00854F86" w:rsidP="00B529FA" w14:paraId="76AE6685" w14:textId="77777777">
      <w:pPr>
        <w:rPr>
          <w:rFonts w:ascii="Arial" w:hAnsi="Arial" w:cs="Arial"/>
          <w:bCs/>
          <w:sz w:val="22"/>
          <w:szCs w:val="22"/>
        </w:rPr>
      </w:pPr>
    </w:p>
    <w:p w:rsidR="00B529FA" w:rsidRPr="00B529FA" w:rsidP="00B529FA" w14:paraId="1FD62813" w14:textId="108FC612">
      <w:pPr>
        <w:rPr>
          <w:rFonts w:ascii="Arial" w:hAnsi="Arial" w:cs="Arial"/>
          <w:bCs/>
          <w:sz w:val="22"/>
          <w:szCs w:val="22"/>
        </w:rPr>
      </w:pPr>
      <w:r w:rsidRPr="00B529FA">
        <w:rPr>
          <w:rFonts w:ascii="Arial" w:hAnsi="Arial" w:cs="Arial"/>
          <w:bCs/>
          <w:sz w:val="22"/>
          <w:szCs w:val="22"/>
        </w:rPr>
        <w:t>Ta gjerne kontakt med ansvarlig for prøvenemndshonorering dersom du har spørsmål.</w:t>
      </w:r>
    </w:p>
    <w:p w:rsidR="00FF2C24" w:rsidP="00FF2C24" w14:paraId="307177EA" w14:textId="607CC89D">
      <w:pPr>
        <w:rPr>
          <w:rFonts w:ascii="Arial" w:hAnsi="Arial" w:cs="Arial"/>
          <w:bCs/>
          <w:sz w:val="22"/>
          <w:szCs w:val="22"/>
        </w:rPr>
      </w:pPr>
    </w:p>
    <w:p w:rsidR="000246A8" w:rsidP="00FF2C24" w14:paraId="2E29281F" w14:textId="7BF4F51D">
      <w:pPr>
        <w:rPr>
          <w:rFonts w:ascii="Arial" w:hAnsi="Arial" w:cs="Arial"/>
          <w:bCs/>
          <w:sz w:val="22"/>
          <w:szCs w:val="22"/>
        </w:rPr>
      </w:pPr>
    </w:p>
    <w:p w:rsidR="00B529FA" w:rsidRPr="00B529FA" w:rsidP="00B529FA" w14:paraId="152BA862" w14:textId="77777777">
      <w:pPr>
        <w:rPr>
          <w:rFonts w:ascii="Arial" w:hAnsi="Arial" w:cs="Arial"/>
          <w:b/>
          <w:sz w:val="22"/>
          <w:szCs w:val="22"/>
        </w:rPr>
      </w:pPr>
      <w:bookmarkStart w:id="3" w:name="_Toc148295751"/>
      <w:bookmarkStart w:id="4" w:name="_Toc148390898"/>
      <w:r w:rsidRPr="00B529FA">
        <w:rPr>
          <w:rFonts w:ascii="Arial" w:hAnsi="Arial" w:cs="Arial"/>
          <w:b/>
          <w:sz w:val="22"/>
          <w:szCs w:val="22"/>
        </w:rPr>
        <w:t>Ved sykdom i prøvenemda</w:t>
      </w:r>
      <w:bookmarkEnd w:id="3"/>
      <w:bookmarkEnd w:id="4"/>
    </w:p>
    <w:p w:rsidR="000246A8" w:rsidP="00FF2C24" w14:paraId="7F6C6127" w14:textId="2BE54242">
      <w:pPr>
        <w:rPr>
          <w:rFonts w:ascii="Arial" w:hAnsi="Arial" w:cs="Arial"/>
          <w:b/>
          <w:sz w:val="22"/>
          <w:szCs w:val="22"/>
        </w:rPr>
      </w:pPr>
    </w:p>
    <w:p w:rsidR="00854F86" w:rsidP="00854F86" w14:paraId="12609D13" w14:textId="54FD01E9">
      <w:pPr>
        <w:rPr>
          <w:rFonts w:ascii="Arial" w:hAnsi="Arial" w:cs="Arial"/>
          <w:bCs/>
          <w:sz w:val="22"/>
          <w:szCs w:val="22"/>
        </w:rPr>
      </w:pPr>
      <w:r w:rsidRPr="00854F86">
        <w:rPr>
          <w:rFonts w:ascii="Arial" w:hAnsi="Arial" w:cs="Arial"/>
          <w:bCs/>
          <w:sz w:val="22"/>
          <w:szCs w:val="22"/>
        </w:rPr>
        <w:t>Dersom det oppstår sykdom hos et prøvenemndsmedlem før eller under fagprøve skal prøvenemndsmedlemmet erstattes med en annen hvis mulig. Stedfortreder vil da få honoraret for gjennomføring av prøven.</w:t>
      </w:r>
    </w:p>
    <w:p w:rsidR="00B339EF" w:rsidRPr="00854F86" w:rsidP="00854F86" w14:paraId="093F18B8" w14:textId="77777777">
      <w:pPr>
        <w:rPr>
          <w:rFonts w:ascii="Arial" w:hAnsi="Arial" w:cs="Arial"/>
          <w:bCs/>
          <w:sz w:val="22"/>
          <w:szCs w:val="22"/>
        </w:rPr>
      </w:pPr>
    </w:p>
    <w:p w:rsidR="00854F86" w:rsidP="00854F86" w14:paraId="1F76A4E4" w14:textId="70F070BF">
      <w:pPr>
        <w:rPr>
          <w:rFonts w:ascii="Arial" w:hAnsi="Arial" w:cs="Arial"/>
          <w:bCs/>
          <w:sz w:val="22"/>
          <w:szCs w:val="22"/>
        </w:rPr>
      </w:pPr>
      <w:r w:rsidRPr="00854F86">
        <w:rPr>
          <w:rFonts w:ascii="Arial" w:hAnsi="Arial" w:cs="Arial"/>
          <w:bCs/>
          <w:sz w:val="22"/>
          <w:szCs w:val="22"/>
        </w:rPr>
        <w:t xml:space="preserve">Nordland </w:t>
      </w:r>
      <w:r w:rsidRPr="00854F86">
        <w:rPr>
          <w:rFonts w:ascii="Arial" w:hAnsi="Arial" w:cs="Arial"/>
          <w:bCs/>
          <w:sz w:val="22"/>
          <w:szCs w:val="22"/>
        </w:rPr>
        <w:t>fylkeskommune utbetaler ikke sykepenger til prøvenemndsmedlemmer. Kompensasjon for den tiden prøvenemndsmedlem var på prøven kompenseres etter gjeldene regler.</w:t>
      </w:r>
    </w:p>
    <w:p w:rsidR="00E41954" w:rsidRPr="00854F86" w:rsidP="00854F86" w14:paraId="53223B48" w14:textId="77777777">
      <w:pPr>
        <w:rPr>
          <w:rFonts w:ascii="Arial" w:hAnsi="Arial" w:cs="Arial"/>
          <w:bCs/>
          <w:sz w:val="22"/>
          <w:szCs w:val="22"/>
        </w:rPr>
      </w:pPr>
    </w:p>
    <w:p w:rsidR="00854F86" w:rsidRPr="00854F86" w:rsidP="00854F86" w14:paraId="25A08124" w14:textId="77777777">
      <w:pPr>
        <w:rPr>
          <w:rFonts w:ascii="Arial" w:hAnsi="Arial" w:cs="Arial"/>
          <w:bCs/>
          <w:sz w:val="22"/>
          <w:szCs w:val="22"/>
        </w:rPr>
      </w:pPr>
      <w:r w:rsidRPr="00854F86">
        <w:rPr>
          <w:rFonts w:ascii="Arial" w:hAnsi="Arial" w:cs="Arial"/>
          <w:bCs/>
          <w:sz w:val="22"/>
          <w:szCs w:val="22"/>
        </w:rPr>
        <w:t>Kompensasjon for tapt fritid godkjennes uten dokumentasjon, men kun for den tiden som faktisk ble brukt.</w:t>
      </w:r>
    </w:p>
    <w:p w:rsidR="000246A8" w:rsidRPr="00F424C9" w:rsidP="00FF2C24" w14:paraId="5EBB8795" w14:textId="5B4D5870">
      <w:pPr>
        <w:rPr>
          <w:rFonts w:ascii="Arial" w:hAnsi="Arial" w:cs="Arial"/>
          <w:bCs/>
          <w:sz w:val="22"/>
          <w:szCs w:val="22"/>
        </w:rPr>
      </w:pPr>
    </w:p>
    <w:p w:rsidR="00CF2430" w:rsidRPr="00F424C9" w:rsidP="00FF2C24" w14:paraId="7978971B" w14:textId="77777777">
      <w:pPr>
        <w:rPr>
          <w:rFonts w:ascii="Arial" w:hAnsi="Arial" w:cs="Arial"/>
          <w:bCs/>
          <w:sz w:val="22"/>
          <w:szCs w:val="22"/>
        </w:rPr>
      </w:pPr>
    </w:p>
    <w:p w:rsidR="000246A8" w:rsidP="00FF2C24" w14:paraId="70CCAD9A" w14:textId="43542BD6">
      <w:pPr>
        <w:rPr>
          <w:rFonts w:ascii="Arial" w:hAnsi="Arial" w:cs="Arial"/>
          <w:b/>
          <w:sz w:val="22"/>
          <w:szCs w:val="22"/>
        </w:rPr>
      </w:pPr>
      <w:bookmarkStart w:id="5" w:name="_Toc148295752"/>
      <w:bookmarkStart w:id="6" w:name="_Toc148390899"/>
      <w:r w:rsidRPr="00B529FA">
        <w:rPr>
          <w:rFonts w:ascii="Arial" w:hAnsi="Arial" w:cs="Arial"/>
          <w:b/>
          <w:sz w:val="22"/>
          <w:szCs w:val="22"/>
        </w:rPr>
        <w:t>Prøveprotokoll</w:t>
      </w:r>
      <w:bookmarkEnd w:id="5"/>
      <w:bookmarkEnd w:id="6"/>
    </w:p>
    <w:p w:rsidR="00B12F78" w:rsidP="00B12F78" w14:paraId="7CDACA51" w14:textId="70908A45">
      <w:pPr>
        <w:rPr>
          <w:rFonts w:ascii="Arial" w:hAnsi="Arial" w:cs="Arial"/>
          <w:bCs/>
          <w:sz w:val="22"/>
          <w:szCs w:val="22"/>
        </w:rPr>
      </w:pPr>
    </w:p>
    <w:p w:rsidR="00B12F78" w:rsidRPr="00B12F78" w:rsidP="00B12F78" w14:paraId="0D531423" w14:textId="1CD04459">
      <w:pPr>
        <w:rPr>
          <w:rFonts w:ascii="Arial" w:hAnsi="Arial" w:cs="Arial"/>
          <w:bCs/>
          <w:sz w:val="22"/>
          <w:szCs w:val="22"/>
        </w:rPr>
      </w:pPr>
      <w:r w:rsidRPr="00B12F78">
        <w:rPr>
          <w:rFonts w:ascii="Arial" w:hAnsi="Arial" w:cs="Arial"/>
          <w:bCs/>
          <w:sz w:val="22"/>
          <w:szCs w:val="22"/>
        </w:rPr>
        <w:t>Prøveprotokoll fylles ut av prøvenemndas leder, så snart resultat/karakter for prøven er gitt. Protokoll signeres snarest mulig av både leder og medlem. Signering gjøres digitalt via digital postkasse, f.eks. Bank ID brukes for identifisering.</w:t>
      </w:r>
      <w:bookmarkStart w:id="7" w:name="_bookmark30"/>
      <w:bookmarkEnd w:id="7"/>
    </w:p>
    <w:p w:rsidR="00CF2430" w:rsidRPr="00F424C9" w:rsidP="00FF2C24" w14:paraId="27115FE3" w14:textId="1B846B27">
      <w:pPr>
        <w:rPr>
          <w:rFonts w:ascii="Arial" w:hAnsi="Arial" w:cs="Arial"/>
          <w:bCs/>
          <w:sz w:val="22"/>
          <w:szCs w:val="22"/>
        </w:rPr>
      </w:pPr>
    </w:p>
    <w:p w:rsidR="00CF2430" w:rsidRPr="00F424C9" w:rsidP="00FF2C24" w14:paraId="09470339" w14:textId="77777777">
      <w:pPr>
        <w:rPr>
          <w:rFonts w:ascii="Arial" w:hAnsi="Arial" w:cs="Arial"/>
          <w:bCs/>
          <w:sz w:val="22"/>
          <w:szCs w:val="22"/>
        </w:rPr>
      </w:pPr>
    </w:p>
    <w:p w:rsidR="00B529FA" w:rsidRPr="00B529FA" w:rsidP="00B529FA" w14:paraId="001114D2" w14:textId="77777777">
      <w:pPr>
        <w:rPr>
          <w:rFonts w:ascii="Arial" w:hAnsi="Arial" w:cs="Arial"/>
          <w:b/>
          <w:sz w:val="22"/>
          <w:szCs w:val="22"/>
        </w:rPr>
      </w:pPr>
      <w:bookmarkStart w:id="8" w:name="_Toc148295753"/>
      <w:bookmarkStart w:id="9" w:name="_Toc148390900"/>
      <w:r w:rsidRPr="00B529FA">
        <w:rPr>
          <w:rFonts w:ascii="Arial" w:hAnsi="Arial" w:cs="Arial"/>
          <w:b/>
          <w:sz w:val="22"/>
          <w:szCs w:val="22"/>
        </w:rPr>
        <w:t>Kjøp av kontorrekvisit</w:t>
      </w:r>
      <w:bookmarkEnd w:id="8"/>
      <w:r w:rsidRPr="00B529FA">
        <w:rPr>
          <w:rFonts w:ascii="Arial" w:hAnsi="Arial" w:cs="Arial"/>
          <w:b/>
          <w:sz w:val="22"/>
          <w:szCs w:val="22"/>
        </w:rPr>
        <w:t>a</w:t>
      </w:r>
      <w:bookmarkEnd w:id="9"/>
    </w:p>
    <w:p w:rsidR="00CF2430" w:rsidP="00FF2C24" w14:paraId="508942A1" w14:textId="2527B9D6">
      <w:pPr>
        <w:rPr>
          <w:rFonts w:ascii="Arial" w:hAnsi="Arial" w:cs="Arial"/>
          <w:b/>
          <w:sz w:val="22"/>
          <w:szCs w:val="22"/>
        </w:rPr>
      </w:pPr>
    </w:p>
    <w:p w:rsidR="0079240F" w:rsidP="0079240F" w14:paraId="1C8F99DF" w14:textId="2C5AAFE3">
      <w:pPr>
        <w:rPr>
          <w:rFonts w:ascii="Arial" w:hAnsi="Arial" w:cs="Arial"/>
          <w:bCs/>
          <w:sz w:val="22"/>
          <w:szCs w:val="22"/>
        </w:rPr>
      </w:pPr>
      <w:r w:rsidRPr="0079240F">
        <w:rPr>
          <w:rFonts w:ascii="Arial" w:hAnsi="Arial" w:cs="Arial"/>
          <w:bCs/>
          <w:sz w:val="22"/>
          <w:szCs w:val="22"/>
        </w:rPr>
        <w:t>Kontorrekvisita o.l. dekkes kun mot kvittering, og kjøpet må alltid avtales med rådgiver i faget på forhånd.</w:t>
      </w:r>
    </w:p>
    <w:p w:rsidR="0079240F" w:rsidRPr="0079240F" w:rsidP="0079240F" w14:paraId="2E1A702E" w14:textId="77777777">
      <w:pPr>
        <w:rPr>
          <w:rFonts w:ascii="Arial" w:hAnsi="Arial" w:cs="Arial"/>
          <w:bCs/>
          <w:sz w:val="22"/>
          <w:szCs w:val="22"/>
        </w:rPr>
      </w:pPr>
    </w:p>
    <w:p w:rsidR="0079240F" w:rsidRPr="0079240F" w:rsidP="0079240F" w14:paraId="4C0EB270" w14:textId="77777777">
      <w:pPr>
        <w:rPr>
          <w:rFonts w:ascii="Arial" w:hAnsi="Arial" w:cs="Arial"/>
          <w:bCs/>
          <w:sz w:val="22"/>
          <w:szCs w:val="22"/>
        </w:rPr>
      </w:pPr>
      <w:r w:rsidRPr="0079240F">
        <w:rPr>
          <w:rFonts w:ascii="Arial" w:hAnsi="Arial" w:cs="Arial"/>
          <w:bCs/>
          <w:sz w:val="22"/>
          <w:szCs w:val="22"/>
        </w:rPr>
        <w:t>Verneutstyr, arbeidstøy og lignende dekkes ikke. Det skal avklares med prøvested på forhånd av prøvetakning at nødvendig arbeidstøy, verneutstyr o.l. er tilgjengelig.</w:t>
      </w:r>
    </w:p>
    <w:p w:rsidR="00CF2430" w:rsidP="00FF2C24" w14:paraId="65BA9331" w14:textId="476CAD14">
      <w:pPr>
        <w:rPr>
          <w:rFonts w:ascii="Arial" w:hAnsi="Arial" w:cs="Arial"/>
          <w:bCs/>
          <w:sz w:val="22"/>
          <w:szCs w:val="22"/>
        </w:rPr>
      </w:pPr>
    </w:p>
    <w:p w:rsidR="0079240F" w:rsidRPr="00F424C9" w:rsidP="00FF2C24" w14:paraId="2F38AD3C" w14:textId="77777777">
      <w:pPr>
        <w:rPr>
          <w:rFonts w:ascii="Arial" w:hAnsi="Arial" w:cs="Arial"/>
          <w:bCs/>
          <w:sz w:val="22"/>
          <w:szCs w:val="22"/>
        </w:rPr>
      </w:pPr>
    </w:p>
    <w:p w:rsidR="00B529FA" w:rsidRPr="00B529FA" w:rsidP="00B529FA" w14:paraId="7AC2CABB" w14:textId="77777777">
      <w:pPr>
        <w:rPr>
          <w:rFonts w:ascii="Arial" w:hAnsi="Arial" w:cs="Arial"/>
          <w:b/>
          <w:sz w:val="22"/>
          <w:szCs w:val="22"/>
        </w:rPr>
      </w:pPr>
      <w:bookmarkStart w:id="10" w:name="_Toc148295754"/>
      <w:bookmarkStart w:id="11" w:name="_Toc148390901"/>
      <w:r w:rsidRPr="00B529FA">
        <w:rPr>
          <w:rFonts w:ascii="Arial" w:hAnsi="Arial" w:cs="Arial"/>
          <w:b/>
          <w:sz w:val="22"/>
          <w:szCs w:val="22"/>
        </w:rPr>
        <w:t>Oppdrag i andre fylker</w:t>
      </w:r>
      <w:bookmarkEnd w:id="10"/>
      <w:bookmarkEnd w:id="11"/>
    </w:p>
    <w:p w:rsidR="00CF2430" w:rsidP="00FF2C24" w14:paraId="53E84F8F" w14:textId="124101C2">
      <w:pPr>
        <w:rPr>
          <w:rFonts w:ascii="Arial" w:hAnsi="Arial" w:cs="Arial"/>
          <w:bCs/>
          <w:sz w:val="22"/>
          <w:szCs w:val="22"/>
        </w:rPr>
      </w:pPr>
    </w:p>
    <w:p w:rsidR="0079240F" w:rsidRPr="0079240F" w:rsidP="0079240F" w14:paraId="2C809F21" w14:textId="77777777">
      <w:pPr>
        <w:rPr>
          <w:rFonts w:ascii="Arial" w:hAnsi="Arial" w:cs="Arial"/>
          <w:bCs/>
          <w:sz w:val="22"/>
          <w:szCs w:val="22"/>
        </w:rPr>
      </w:pPr>
      <w:r w:rsidRPr="0079240F">
        <w:rPr>
          <w:rFonts w:ascii="Arial" w:hAnsi="Arial" w:cs="Arial"/>
          <w:bCs/>
          <w:sz w:val="22"/>
          <w:szCs w:val="22"/>
        </w:rPr>
        <w:t>Ved oppdrag i andre fylker skal transport og overnatting avtales med rådgiver i faget på forhånd.</w:t>
      </w:r>
    </w:p>
    <w:p w:rsidR="0079240F" w:rsidP="0079240F" w14:paraId="5D656FCE" w14:textId="52B8A08C">
      <w:pPr>
        <w:rPr>
          <w:rFonts w:ascii="Arial" w:hAnsi="Arial" w:cs="Arial"/>
          <w:bCs/>
          <w:sz w:val="22"/>
          <w:szCs w:val="22"/>
        </w:rPr>
      </w:pPr>
      <w:r w:rsidRPr="0079240F">
        <w:rPr>
          <w:rFonts w:ascii="Arial" w:hAnsi="Arial" w:cs="Arial"/>
          <w:bCs/>
          <w:sz w:val="22"/>
          <w:szCs w:val="22"/>
        </w:rPr>
        <w:t>Uansett om du gjennomfører prøver i egen fylkeskommune eller i andre fylkeskommuner skal reiseregning sendes til den fylkeskommunen du er oppnevnt i.</w:t>
      </w:r>
    </w:p>
    <w:p w:rsidR="0079240F" w:rsidRPr="0079240F" w:rsidP="0079240F" w14:paraId="0FF40B7B" w14:textId="77777777">
      <w:pPr>
        <w:rPr>
          <w:rFonts w:ascii="Arial" w:hAnsi="Arial" w:cs="Arial"/>
          <w:bCs/>
          <w:sz w:val="22"/>
          <w:szCs w:val="22"/>
        </w:rPr>
      </w:pPr>
    </w:p>
    <w:p w:rsidR="0079240F" w:rsidRPr="0079240F" w:rsidP="0079240F" w14:paraId="177F223B" w14:textId="77777777">
      <w:pPr>
        <w:rPr>
          <w:rFonts w:ascii="Arial" w:hAnsi="Arial" w:cs="Arial"/>
          <w:bCs/>
          <w:sz w:val="22"/>
          <w:szCs w:val="22"/>
        </w:rPr>
      </w:pPr>
      <w:r w:rsidRPr="0079240F">
        <w:rPr>
          <w:rFonts w:ascii="Arial" w:hAnsi="Arial" w:cs="Arial"/>
          <w:bCs/>
          <w:iCs/>
          <w:sz w:val="22"/>
          <w:szCs w:val="22"/>
        </w:rPr>
        <w:t>U</w:t>
      </w:r>
      <w:r w:rsidRPr="0079240F">
        <w:rPr>
          <w:rFonts w:ascii="Arial" w:hAnsi="Arial" w:cs="Arial"/>
          <w:bCs/>
          <w:sz w:val="22"/>
          <w:szCs w:val="22"/>
        </w:rPr>
        <w:t>tlån av prøvenemnd skal alltid avklares med egen fylkeskommune før utlån skjer.</w:t>
      </w:r>
      <w:bookmarkStart w:id="12" w:name="_bookmark31"/>
      <w:bookmarkEnd w:id="12"/>
    </w:p>
    <w:p w:rsidR="00CF2430" w:rsidP="00FF2C24" w14:paraId="62ED3D07" w14:textId="136FA711">
      <w:pPr>
        <w:rPr>
          <w:rFonts w:ascii="Arial" w:hAnsi="Arial" w:cs="Arial"/>
          <w:bCs/>
          <w:sz w:val="22"/>
          <w:szCs w:val="22"/>
        </w:rPr>
      </w:pPr>
    </w:p>
    <w:p w:rsidR="0079240F" w:rsidP="00FF2C24" w14:paraId="3D6905C7" w14:textId="010F6B87">
      <w:pPr>
        <w:rPr>
          <w:rFonts w:ascii="Arial" w:hAnsi="Arial" w:cs="Arial"/>
          <w:bCs/>
          <w:sz w:val="22"/>
          <w:szCs w:val="22"/>
        </w:rPr>
      </w:pPr>
    </w:p>
    <w:p w:rsidR="00AB5DE2" w:rsidRPr="00AB5DE2" w:rsidP="00AB5DE2" w14:paraId="5C2F91F5" w14:textId="77777777">
      <w:pPr>
        <w:rPr>
          <w:rFonts w:ascii="Arial" w:hAnsi="Arial" w:cs="Arial"/>
          <w:b/>
          <w:sz w:val="22"/>
          <w:szCs w:val="22"/>
        </w:rPr>
      </w:pPr>
      <w:bookmarkStart w:id="13" w:name="_Toc148295755"/>
      <w:bookmarkStart w:id="14" w:name="_Toc148390902"/>
      <w:r w:rsidRPr="00AB5DE2">
        <w:rPr>
          <w:rFonts w:ascii="Arial" w:hAnsi="Arial" w:cs="Arial"/>
          <w:b/>
          <w:sz w:val="22"/>
          <w:szCs w:val="22"/>
        </w:rPr>
        <w:t>Feriepenger</w:t>
      </w:r>
      <w:bookmarkEnd w:id="13"/>
      <w:bookmarkEnd w:id="14"/>
    </w:p>
    <w:p w:rsidR="00446238" w:rsidP="00446238" w14:paraId="654E89FB" w14:textId="77777777">
      <w:pPr>
        <w:rPr>
          <w:rFonts w:ascii="Arial" w:hAnsi="Arial" w:cs="Arial"/>
          <w:bCs/>
          <w:sz w:val="22"/>
          <w:szCs w:val="22"/>
        </w:rPr>
      </w:pPr>
    </w:p>
    <w:p w:rsidR="00AB5DE2" w:rsidRPr="00AB5DE2" w:rsidP="00AB5DE2" w14:paraId="08C0084C" w14:textId="58C9E668">
      <w:pPr>
        <w:rPr>
          <w:rFonts w:ascii="Arial" w:hAnsi="Arial" w:cs="Arial"/>
          <w:bCs/>
          <w:sz w:val="22"/>
          <w:szCs w:val="22"/>
        </w:rPr>
      </w:pPr>
      <w:r w:rsidRPr="00AB5DE2">
        <w:rPr>
          <w:rFonts w:ascii="Arial" w:hAnsi="Arial" w:cs="Arial"/>
          <w:bCs/>
          <w:sz w:val="22"/>
          <w:szCs w:val="22"/>
        </w:rPr>
        <w:t xml:space="preserve">Det følger av ferielovens formål at arbeidstakere skal sikres ferie eller fritid, feriepenger. Hvem som er arbeidstakere, følger av lovens § 2 </w:t>
      </w:r>
      <w:r>
        <w:rPr>
          <w:rFonts w:ascii="Arial" w:hAnsi="Arial" w:cs="Arial"/>
          <w:bCs/>
          <w:sz w:val="22"/>
          <w:szCs w:val="22"/>
          <w:vertAlign w:val="superscript"/>
        </w:rPr>
        <w:footnoteReference w:id="3"/>
      </w:r>
      <w:r w:rsidRPr="00AB5DE2">
        <w:rPr>
          <w:rFonts w:ascii="Arial" w:hAnsi="Arial" w:cs="Arial"/>
          <w:bCs/>
          <w:sz w:val="22"/>
          <w:szCs w:val="22"/>
        </w:rPr>
        <w:t>.</w:t>
      </w:r>
      <w:r w:rsidRPr="00AB5DE2">
        <w:rPr>
          <w:rFonts w:ascii="Arial" w:hAnsi="Arial" w:cs="Arial"/>
          <w:bCs/>
          <w:sz w:val="22"/>
          <w:szCs w:val="22"/>
        </w:rPr>
        <w:t xml:space="preserve"> </w:t>
      </w:r>
      <w:r w:rsidRPr="003E08F4">
        <w:rPr>
          <w:rFonts w:ascii="Arial" w:hAnsi="Arial" w:cs="Arial"/>
          <w:bCs/>
          <w:sz w:val="22"/>
          <w:szCs w:val="22"/>
        </w:rPr>
        <w:t>Å være i prøvenemnd er et verv.</w:t>
      </w:r>
      <w:r>
        <w:rPr>
          <w:rFonts w:ascii="Arial" w:hAnsi="Arial" w:cs="Arial"/>
          <w:bCs/>
          <w:sz w:val="22"/>
          <w:szCs w:val="22"/>
        </w:rPr>
        <w:t xml:space="preserve"> </w:t>
      </w:r>
      <w:r w:rsidRPr="00AB5DE2">
        <w:rPr>
          <w:rFonts w:ascii="Arial" w:hAnsi="Arial" w:cs="Arial"/>
          <w:bCs/>
          <w:sz w:val="22"/>
          <w:szCs w:val="22"/>
        </w:rPr>
        <w:t>Dette gir ikke grunnlag for å si at prøvenemndsmedlemmene er arbeidstakere i lovens forstand. Ferieloven kommer derfor ikke til anvendelse. Det er kun tapt lønn som gir feriepengegrunnlag.</w:t>
      </w:r>
    </w:p>
    <w:p w:rsidR="0079240F" w:rsidP="00FF2C24" w14:paraId="479CD16A" w14:textId="59AC1314">
      <w:pPr>
        <w:rPr>
          <w:rFonts w:ascii="Arial" w:hAnsi="Arial" w:cs="Arial"/>
          <w:bCs/>
          <w:sz w:val="22"/>
          <w:szCs w:val="22"/>
        </w:rPr>
      </w:pPr>
    </w:p>
    <w:p w:rsidR="00AB5DE2" w:rsidP="00FF2C24" w14:paraId="3964D2D6" w14:textId="77777777">
      <w:pPr>
        <w:rPr>
          <w:rFonts w:ascii="Arial" w:hAnsi="Arial" w:cs="Arial"/>
          <w:bCs/>
          <w:sz w:val="22"/>
          <w:szCs w:val="22"/>
        </w:rPr>
      </w:pPr>
    </w:p>
    <w:p w:rsidR="00783098" w:rsidRPr="00783098" w:rsidP="00783098" w14:paraId="03258BFF" w14:textId="77777777">
      <w:pPr>
        <w:rPr>
          <w:rFonts w:ascii="Arial" w:hAnsi="Arial" w:cs="Arial"/>
          <w:b/>
          <w:sz w:val="22"/>
          <w:szCs w:val="22"/>
        </w:rPr>
      </w:pPr>
      <w:bookmarkStart w:id="15" w:name="_Toc148295756"/>
      <w:bookmarkStart w:id="16" w:name="_Toc148390903"/>
      <w:r w:rsidRPr="00783098">
        <w:rPr>
          <w:rFonts w:ascii="Arial" w:hAnsi="Arial" w:cs="Arial"/>
          <w:b/>
          <w:sz w:val="22"/>
          <w:szCs w:val="22"/>
        </w:rPr>
        <w:t>Rett til permisjon</w:t>
      </w:r>
      <w:bookmarkEnd w:id="15"/>
      <w:bookmarkEnd w:id="16"/>
    </w:p>
    <w:p w:rsidR="00AB5DE2" w:rsidP="00AB5DE2" w14:paraId="235D2AA2" w14:textId="77777777">
      <w:pPr>
        <w:rPr>
          <w:rFonts w:ascii="Arial" w:hAnsi="Arial" w:cs="Arial"/>
          <w:bCs/>
          <w:sz w:val="22"/>
          <w:szCs w:val="22"/>
        </w:rPr>
      </w:pPr>
    </w:p>
    <w:p w:rsidR="00783098" w:rsidP="00783098" w14:paraId="06D17249" w14:textId="00633BAC">
      <w:pPr>
        <w:rPr>
          <w:rFonts w:ascii="Arial" w:hAnsi="Arial" w:cs="Arial"/>
          <w:bCs/>
          <w:sz w:val="22"/>
          <w:szCs w:val="22"/>
        </w:rPr>
      </w:pPr>
      <w:r w:rsidRPr="00783098">
        <w:rPr>
          <w:rFonts w:ascii="Arial" w:hAnsi="Arial" w:cs="Arial"/>
          <w:bCs/>
          <w:sz w:val="22"/>
          <w:szCs w:val="22"/>
        </w:rPr>
        <w:t>Arbeidstaker har rett til permisjon fra arbeid i det omfang det er nødvendig for å oppfylle lovbestemt møteplikt i offentlige organer</w:t>
      </w:r>
      <w:r>
        <w:rPr>
          <w:rFonts w:ascii="Arial" w:hAnsi="Arial" w:cs="Arial"/>
          <w:bCs/>
          <w:sz w:val="22"/>
          <w:szCs w:val="22"/>
          <w:vertAlign w:val="superscript"/>
        </w:rPr>
        <w:footnoteReference w:id="4"/>
      </w:r>
      <w:r w:rsidRPr="00783098">
        <w:rPr>
          <w:rFonts w:ascii="Arial" w:hAnsi="Arial" w:cs="Arial"/>
          <w:bCs/>
          <w:sz w:val="22"/>
          <w:szCs w:val="22"/>
        </w:rPr>
        <w:t>. Arbeidstaker har etter denne bestemmelsen en ubetinget rett til permisjon fra arbeidet.</w:t>
      </w:r>
    </w:p>
    <w:p w:rsidR="00783098" w:rsidRPr="00783098" w:rsidP="00783098" w14:paraId="79F4F758" w14:textId="77777777">
      <w:pPr>
        <w:rPr>
          <w:rFonts w:ascii="Arial" w:hAnsi="Arial" w:cs="Arial"/>
          <w:bCs/>
          <w:sz w:val="22"/>
          <w:szCs w:val="22"/>
        </w:rPr>
      </w:pPr>
    </w:p>
    <w:p w:rsidR="00783098" w:rsidRPr="00783098" w:rsidP="00783098" w14:paraId="2C1A0501" w14:textId="77777777">
      <w:pPr>
        <w:rPr>
          <w:rFonts w:ascii="Arial" w:hAnsi="Arial" w:cs="Arial"/>
          <w:bCs/>
          <w:sz w:val="22"/>
          <w:szCs w:val="22"/>
        </w:rPr>
      </w:pPr>
      <w:r w:rsidRPr="00783098">
        <w:rPr>
          <w:rFonts w:ascii="Arial" w:hAnsi="Arial" w:cs="Arial"/>
          <w:bCs/>
          <w:sz w:val="22"/>
          <w:szCs w:val="22"/>
        </w:rPr>
        <w:t>Hensynet bak regelen er at arbeidstakere skal gis mulighet til å skjøtte et offentlig verv også når vervet fører til fravær fra arbeidet. Prøvenemndsarbeid er et offentlig verv.</w:t>
      </w:r>
    </w:p>
    <w:p w:rsidR="00AB5DE2" w:rsidP="00AB5DE2" w14:paraId="53ABB9BD" w14:textId="7E0166E4">
      <w:pPr>
        <w:rPr>
          <w:rFonts w:ascii="Arial" w:hAnsi="Arial" w:cs="Arial"/>
          <w:bCs/>
          <w:sz w:val="22"/>
          <w:szCs w:val="22"/>
        </w:rPr>
      </w:pPr>
    </w:p>
    <w:p w:rsidR="00783098" w:rsidRPr="00783098" w:rsidP="00783098" w14:paraId="42F4DE5A" w14:textId="77777777">
      <w:pPr>
        <w:rPr>
          <w:rFonts w:ascii="Arial" w:hAnsi="Arial" w:cs="Arial"/>
          <w:b/>
          <w:sz w:val="22"/>
          <w:szCs w:val="22"/>
        </w:rPr>
      </w:pPr>
      <w:bookmarkStart w:id="17" w:name="_Toc148295757"/>
      <w:bookmarkStart w:id="18" w:name="_Toc148390904"/>
      <w:r w:rsidRPr="00783098">
        <w:rPr>
          <w:rFonts w:ascii="Arial" w:hAnsi="Arial" w:cs="Arial"/>
          <w:b/>
          <w:sz w:val="22"/>
          <w:szCs w:val="22"/>
        </w:rPr>
        <w:t>Hvorfor reiseregningen blir avvist</w:t>
      </w:r>
      <w:bookmarkEnd w:id="17"/>
      <w:bookmarkEnd w:id="18"/>
    </w:p>
    <w:p w:rsidR="00783098" w:rsidP="00783098" w14:paraId="334E9DB7" w14:textId="77777777">
      <w:pPr>
        <w:rPr>
          <w:rFonts w:ascii="Arial" w:hAnsi="Arial" w:cs="Arial"/>
          <w:bCs/>
          <w:sz w:val="22"/>
          <w:szCs w:val="22"/>
        </w:rPr>
      </w:pPr>
    </w:p>
    <w:p w:rsidR="00783098" w:rsidRPr="00783098" w:rsidP="00783098" w14:paraId="344E2D56" w14:textId="77777777">
      <w:pPr>
        <w:rPr>
          <w:rFonts w:ascii="Arial" w:hAnsi="Arial" w:cs="Arial"/>
          <w:bCs/>
          <w:sz w:val="22"/>
          <w:szCs w:val="22"/>
        </w:rPr>
      </w:pPr>
      <w:r w:rsidRPr="00783098">
        <w:rPr>
          <w:rFonts w:ascii="Arial" w:hAnsi="Arial" w:cs="Arial"/>
          <w:bCs/>
          <w:sz w:val="22"/>
          <w:szCs w:val="22"/>
        </w:rPr>
        <w:t>Reiseregning kan ikke godkjennes hvis den er feil. Dersom reiseregningen blir avvist, betyr det at det er oppdaget feil eller mangler. Reiseregning blir avvist med en forklarende tekst om hva som skal redigeres. Ta gjerne kontakt med ansvarlig for honorering av prøvenemnder hvis det er behov for veiledning.</w:t>
      </w:r>
    </w:p>
    <w:p w:rsidR="00AB5DE2" w:rsidP="00783098" w14:paraId="16D533DD" w14:textId="10F223A5">
      <w:pPr>
        <w:rPr>
          <w:rFonts w:ascii="Arial" w:hAnsi="Arial" w:cs="Arial"/>
          <w:bCs/>
          <w:sz w:val="22"/>
          <w:szCs w:val="22"/>
        </w:rPr>
      </w:pPr>
    </w:p>
    <w:p w:rsidR="00783098" w:rsidP="00783098" w14:paraId="22634DFA" w14:textId="56B3314E">
      <w:pPr>
        <w:rPr>
          <w:rFonts w:ascii="Arial" w:hAnsi="Arial" w:cs="Arial"/>
          <w:bCs/>
          <w:sz w:val="22"/>
          <w:szCs w:val="22"/>
        </w:rPr>
      </w:pPr>
    </w:p>
    <w:p w:rsidR="00783098" w:rsidP="00783098" w14:paraId="0BA2E201" w14:textId="3FB55A14">
      <w:pPr>
        <w:rPr>
          <w:rFonts w:ascii="Arial" w:hAnsi="Arial" w:cs="Arial"/>
          <w:bCs/>
          <w:sz w:val="22"/>
          <w:szCs w:val="22"/>
        </w:rPr>
      </w:pPr>
      <w:bookmarkStart w:id="19" w:name="_Toc148295758"/>
      <w:bookmarkStart w:id="20" w:name="_Toc148390905"/>
      <w:r w:rsidRPr="00783098">
        <w:rPr>
          <w:rFonts w:ascii="Arial" w:hAnsi="Arial" w:cs="Arial"/>
          <w:b/>
          <w:sz w:val="22"/>
          <w:szCs w:val="22"/>
        </w:rPr>
        <w:t>Kontaktinformasjon</w:t>
      </w:r>
      <w:bookmarkEnd w:id="19"/>
      <w:bookmarkEnd w:id="20"/>
    </w:p>
    <w:p w:rsidR="00783098" w:rsidP="00783098" w14:paraId="33777419" w14:textId="077A2051">
      <w:pPr>
        <w:rPr>
          <w:rFonts w:ascii="Arial" w:hAnsi="Arial" w:cs="Arial"/>
          <w:bCs/>
          <w:sz w:val="22"/>
          <w:szCs w:val="22"/>
        </w:rPr>
      </w:pPr>
      <w:hyperlink r:id="rId6" w:history="1">
        <w:r w:rsidRPr="00783098">
          <w:rPr>
            <w:rStyle w:val="Hyperlink"/>
            <w:rFonts w:ascii="Arial" w:hAnsi="Arial" w:cs="Arial"/>
            <w:bCs/>
            <w:sz w:val="22"/>
            <w:szCs w:val="22"/>
          </w:rPr>
          <w:t xml:space="preserve">Prøvenemnder - Nordland fylkeskommune </w:t>
        </w:r>
        <w:r w:rsidRPr="00783098">
          <w:rPr>
            <w:rStyle w:val="Hyperlink"/>
            <w:rFonts w:ascii="Arial" w:hAnsi="Arial" w:cs="Arial"/>
            <w:bCs/>
            <w:sz w:val="22"/>
            <w:szCs w:val="22"/>
          </w:rPr>
          <w:t>(nfk.no)</w:t>
        </w:r>
      </w:hyperlink>
    </w:p>
    <w:p w:rsidR="00783098" w:rsidP="00783098" w14:paraId="7EA3978D" w14:textId="64F9EE43">
      <w:pPr>
        <w:rPr>
          <w:rFonts w:ascii="Arial" w:hAnsi="Arial" w:cs="Arial"/>
          <w:bCs/>
          <w:sz w:val="22"/>
          <w:szCs w:val="22"/>
        </w:rPr>
      </w:pPr>
    </w:p>
    <w:p w:rsidR="00783098" w:rsidRPr="00197632" w:rsidP="00783098" w14:paraId="63366BDC" w14:textId="77777777">
      <w:pPr>
        <w:rPr>
          <w:rFonts w:ascii="Arial" w:hAnsi="Arial" w:cs="Arial"/>
          <w:bCs/>
          <w:sz w:val="22"/>
          <w:szCs w:val="22"/>
        </w:rPr>
      </w:pPr>
    </w:p>
    <w:p w:rsidR="00950BED" w:rsidRPr="00197632" w14:paraId="307177EC" w14:textId="77777777">
      <w:pPr>
        <w:ind w:left="2127" w:hanging="2127"/>
        <w:jc w:val="both"/>
        <w:rPr>
          <w:rFonts w:ascii="Arial" w:hAnsi="Arial" w:cs="Arial"/>
          <w:sz w:val="22"/>
          <w:szCs w:val="22"/>
        </w:rPr>
      </w:pPr>
      <w:r w:rsidRPr="00197632">
        <w:rPr>
          <w:rFonts w:ascii="Arial" w:hAnsi="Arial" w:cs="Arial"/>
          <w:b/>
          <w:bCs/>
          <w:sz w:val="22"/>
          <w:szCs w:val="22"/>
        </w:rPr>
        <w:t>Interne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1"/>
      </w:tblGrid>
      <w:tr w14:paraId="25CDF83C" w14:textId="77777777" w:rsidTr="00D8693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000" w:type="pct"/>
            <w:tcBorders>
              <w:top w:val="nil"/>
              <w:left w:val="nil"/>
              <w:bottom w:val="nil"/>
              <w:right w:val="nil"/>
            </w:tcBorders>
          </w:tcPr>
          <w:p w:rsidR="00D86932" w14:paraId="7E52D692" w14:textId="5D446687">
            <w:pPr>
              <w:rPr>
                <w:color w:val="0000FF"/>
                <w:u w:val="single"/>
              </w:rPr>
            </w:pPr>
            <w:r>
              <w:rPr>
                <w:color w:val="0000FF"/>
                <w:u w:val="single"/>
              </w:rPr>
              <w:t xml:space="preserve"> </w:t>
            </w:r>
            <w:r w:rsidRPr="00D86932">
              <w:rPr>
                <w:color w:val="0000FF"/>
                <w:u w:val="single"/>
              </w:rPr>
              <w:t>23/69237 - Revisjon av reglement for godtgjøring av prøvenemder i Nordland fylkeskommune</w:t>
            </w:r>
            <w:r>
              <w:rPr>
                <w:color w:val="0000FF"/>
                <w:u w:val="single"/>
              </w:rPr>
              <w:t xml:space="preserve"> </w:t>
            </w:r>
            <w:r w:rsidRPr="00D86932">
              <w:rPr>
                <w:color w:val="0000FF"/>
                <w:u w:val="single"/>
              </w:rPr>
              <w:t>FR-sak 338/2023</w:t>
            </w:r>
          </w:p>
        </w:tc>
      </w:tr>
    </w:tbl>
    <w:p w:rsidR="00B60AD3" w14:paraId="307177F7" w14:textId="34607A10">
      <w:pPr>
        <w:rPr>
          <w:rFonts w:ascii="Arial" w:hAnsi="Arial" w:cs="Arial"/>
          <w:sz w:val="22"/>
          <w:szCs w:val="22"/>
        </w:rPr>
      </w:pPr>
    </w:p>
    <w:p w:rsidR="00950BED" w:rsidRPr="00197632" w14:paraId="2FEC8BBF" w14:textId="77777777">
      <w:pPr>
        <w:rPr>
          <w:rFonts w:ascii="Arial" w:hAnsi="Arial" w:cs="Arial"/>
          <w:sz w:val="22"/>
          <w:szCs w:val="22"/>
        </w:rPr>
      </w:pPr>
    </w:p>
    <w:sectPr>
      <w:headerReference w:type="default" r:id="rId7"/>
      <w:footerReference w:type="even" r:id="rId8"/>
      <w:footerReference w:type="default" r:id="rId9"/>
      <w:footerReference w:type="first" r:id="rId10"/>
      <w:type w:val="continuous"/>
      <w:pgSz w:w="11907" w:h="16840" w:code="9"/>
      <w:pgMar w:top="851" w:right="1418" w:bottom="998"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0BED" w14:paraId="30717804" w14:textId="77777777">
    <w:pPr>
      <w:pStyle w:val="Footer"/>
      <w:rPr>
        <w:color w:val="000080"/>
        <w:sz w:val="16"/>
      </w:rPr>
    </w:pPr>
    <w:r>
      <w:rPr>
        <w:color w:val="000080"/>
        <w:sz w:val="16"/>
      </w:rPr>
      <w:fldChar w:fldCharType="begin" w:fldLock="1"/>
    </w:r>
    <w:r>
      <w:rPr>
        <w:color w:val="000080"/>
        <w:sz w:val="16"/>
      </w:rPr>
      <w:instrText xml:space="preserve"> DOCPROPERTY EK_Bedriftsnavn </w:instrText>
    </w:r>
    <w:r>
      <w:rPr>
        <w:color w:val="000080"/>
        <w:sz w:val="16"/>
      </w:rPr>
      <w:fldChar w:fldCharType="separate"/>
    </w:r>
    <w:r>
      <w:rPr>
        <w:color w:val="000080"/>
        <w:sz w:val="16"/>
      </w:rPr>
      <w:t>Nordland fylkeskommune</w:t>
    </w:r>
    <w:r>
      <w:rPr>
        <w:color w:val="00008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0BED" w14:paraId="30717805" w14:textId="77777777">
    <w:pPr>
      <w:pStyle w:val="Footer"/>
      <w:rPr>
        <w:color w:val="000080"/>
        <w:sz w:val="12"/>
      </w:rPr>
    </w:pPr>
    <w:r>
      <w:rPr>
        <w:noProof/>
      </w:rPr>
      <w:drawing>
        <wp:inline distT="0" distB="0" distL="0" distR="0">
          <wp:extent cx="5707380" cy="27559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707380" cy="27559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0BED" w14:paraId="30717807" w14:textId="77777777">
    <w:pPr>
      <w:pStyle w:val="Footer"/>
    </w:pPr>
    <w:r>
      <w:rPr>
        <w:noProof/>
      </w:rPr>
      <w:drawing>
        <wp:inline distT="0" distB="0" distL="0" distR="0">
          <wp:extent cx="5888355" cy="27559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888355" cy="2755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81F17" w14:paraId="1F2BF325" w14:textId="77777777">
      <w:r>
        <w:separator/>
      </w:r>
    </w:p>
  </w:footnote>
  <w:footnote w:type="continuationSeparator" w:id="1">
    <w:p w:rsidR="00A81F17" w14:paraId="6E98F6AE" w14:textId="77777777">
      <w:r>
        <w:continuationSeparator/>
      </w:r>
    </w:p>
  </w:footnote>
  <w:footnote w:id="2">
    <w:p w:rsidR="00B529FA" w:rsidP="00B529FA" w14:paraId="75CC131A" w14:textId="77777777">
      <w:pPr>
        <w:pStyle w:val="FootnoteText"/>
      </w:pPr>
      <w:r>
        <w:rPr>
          <w:rStyle w:val="FootnoteReference"/>
        </w:rPr>
        <w:footnoteRef/>
      </w:r>
      <w:r>
        <w:t xml:space="preserve"> </w:t>
      </w:r>
      <w:hyperlink r:id="rId1" w:history="1">
        <w:r>
          <w:rPr>
            <w:rStyle w:val="Hyperlink"/>
          </w:rPr>
          <w:t>Reiseregning og honorering - Nordland fylkeskommune (nfk.no)</w:t>
        </w:r>
      </w:hyperlink>
    </w:p>
  </w:footnote>
  <w:footnote w:id="3">
    <w:p w:rsidR="00AB5DE2" w:rsidP="00AB5DE2" w14:paraId="4A0AF93E" w14:textId="77777777">
      <w:pPr>
        <w:pStyle w:val="FootnoteText"/>
      </w:pPr>
      <w:r>
        <w:rPr>
          <w:rStyle w:val="FootnoteReference"/>
        </w:rPr>
        <w:footnoteRef/>
      </w:r>
      <w:r>
        <w:t xml:space="preserve"> </w:t>
      </w:r>
      <w:hyperlink r:id="rId2" w:history="1">
        <w:r>
          <w:rPr>
            <w:rStyle w:val="Hyperlink"/>
          </w:rPr>
          <w:t>Lov om ferie [ferieloven] - Lovdata</w:t>
        </w:r>
      </w:hyperlink>
    </w:p>
  </w:footnote>
  <w:footnote w:id="4">
    <w:p w:rsidR="00783098" w:rsidP="00783098" w14:paraId="7D3ED0D3" w14:textId="77777777">
      <w:pPr>
        <w:pStyle w:val="FootnoteText"/>
      </w:pPr>
      <w:r>
        <w:rPr>
          <w:rStyle w:val="FootnoteReference"/>
        </w:rPr>
        <w:footnoteRef/>
      </w:r>
      <w:r>
        <w:t xml:space="preserve"> </w:t>
      </w:r>
      <w:hyperlink r:id="rId3" w:history="1">
        <w:r w:rsidRPr="00AB4C4A">
          <w:rPr>
            <w:rStyle w:val="Hyperlink"/>
          </w:rPr>
          <w:t>https://lovdata.no/lov/2005-06-17-62/§12-13</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072"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585"/>
      <w:gridCol w:w="567"/>
      <w:gridCol w:w="1920"/>
    </w:tblGrid>
    <w:tr w14:paraId="307177FE" w14:textId="77777777" w:rsidTr="00554977">
      <w:tblPrEx>
        <w:tblW w:w="9072"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Ex>
      <w:trPr>
        <w:cantSplit/>
      </w:trPr>
      <w:tc>
        <w:tcPr>
          <w:tcW w:w="6585" w:type="dxa"/>
          <w:vMerge w:val="restart"/>
          <w:vAlign w:val="center"/>
        </w:tcPr>
        <w:p w:rsidR="00554977" w:rsidRPr="00B60AD3" w14:paraId="307177FB" w14:textId="77777777">
          <w:pPr>
            <w:rPr>
              <w:rFonts w:ascii="Arial" w:hAnsi="Arial" w:cs="Arial"/>
              <w:color w:val="0082A3"/>
              <w:sz w:val="28"/>
            </w:rPr>
          </w:pPr>
          <w:r w:rsidRPr="00B60AD3">
            <w:rPr>
              <w:rFonts w:ascii="Arial" w:hAnsi="Arial" w:cs="Arial"/>
              <w:b/>
              <w:color w:val="0082A3"/>
              <w:sz w:val="28"/>
            </w:rPr>
            <w:fldChar w:fldCharType="begin" w:fldLock="1"/>
          </w:r>
          <w:r w:rsidRPr="00B60AD3">
            <w:rPr>
              <w:rFonts w:ascii="Arial" w:hAnsi="Arial" w:cs="Arial"/>
              <w:b/>
              <w:color w:val="0082A3"/>
              <w:sz w:val="28"/>
            </w:rPr>
            <w:instrText>DOCPROPERTY EK_doktittel</w:instrText>
          </w:r>
          <w:r w:rsidRPr="00B60AD3">
            <w:rPr>
              <w:rFonts w:ascii="Arial" w:hAnsi="Arial" w:cs="Arial"/>
              <w:b/>
              <w:color w:val="0082A3"/>
              <w:sz w:val="28"/>
            </w:rPr>
            <w:fldChar w:fldCharType="separate"/>
          </w:r>
          <w:r w:rsidRPr="00B60AD3">
            <w:rPr>
              <w:rFonts w:ascii="Arial" w:hAnsi="Arial" w:cs="Arial"/>
              <w:b/>
              <w:color w:val="0082A3"/>
              <w:sz w:val="28"/>
            </w:rPr>
            <w:t>Annen nyttig informasjon</w:t>
          </w:r>
          <w:r w:rsidRPr="00B60AD3">
            <w:rPr>
              <w:rFonts w:ascii="Arial" w:hAnsi="Arial" w:cs="Arial"/>
              <w:b/>
              <w:color w:val="0082A3"/>
              <w:sz w:val="28"/>
            </w:rPr>
            <w:fldChar w:fldCharType="end"/>
          </w:r>
        </w:p>
      </w:tc>
      <w:tc>
        <w:tcPr>
          <w:tcW w:w="567" w:type="dxa"/>
        </w:tcPr>
        <w:p w:rsidR="00554977" w:rsidRPr="00B60AD3" w14:paraId="307177FC" w14:textId="77777777">
          <w:pPr>
            <w:tabs>
              <w:tab w:val="left" w:pos="497"/>
            </w:tabs>
            <w:rPr>
              <w:rFonts w:ascii="Arial" w:hAnsi="Arial" w:cs="Arial"/>
              <w:color w:val="0082A3"/>
              <w:sz w:val="16"/>
              <w:szCs w:val="18"/>
              <w:lang w:val="de-DE"/>
            </w:rPr>
          </w:pPr>
          <w:r w:rsidRPr="00B60AD3">
            <w:rPr>
              <w:rFonts w:ascii="Arial" w:hAnsi="Arial" w:cs="Arial"/>
              <w:b/>
              <w:bCs/>
              <w:sz w:val="16"/>
              <w:szCs w:val="18"/>
            </w:rPr>
            <w:t>ID</w:t>
          </w:r>
        </w:p>
      </w:tc>
      <w:tc>
        <w:tcPr>
          <w:tcW w:w="1920" w:type="dxa"/>
        </w:tcPr>
        <w:p w:rsidR="00554977" w:rsidRPr="00B60AD3" w:rsidP="00554977" w14:paraId="307177FD" w14:textId="77777777">
          <w:pPr>
            <w:tabs>
              <w:tab w:val="left" w:pos="497"/>
            </w:tabs>
            <w:rPr>
              <w:rFonts w:ascii="Arial" w:hAnsi="Arial" w:cs="Arial"/>
              <w:b/>
              <w:color w:val="000080"/>
              <w:sz w:val="16"/>
              <w:szCs w:val="18"/>
            </w:rPr>
          </w:pPr>
          <w:r w:rsidRPr="00B60AD3">
            <w:rPr>
              <w:rFonts w:ascii="Arial" w:hAnsi="Arial" w:cs="Arial"/>
              <w:b/>
              <w:color w:val="0082A3"/>
              <w:sz w:val="16"/>
              <w:szCs w:val="18"/>
            </w:rPr>
            <w:fldChar w:fldCharType="begin" w:fldLock="1"/>
          </w:r>
          <w:r w:rsidRPr="00B60AD3">
            <w:rPr>
              <w:rFonts w:ascii="Arial" w:hAnsi="Arial" w:cs="Arial"/>
              <w:b/>
              <w:color w:val="0082A3"/>
              <w:sz w:val="16"/>
              <w:szCs w:val="18"/>
            </w:rPr>
            <w:instrText xml:space="preserve"> DOCPROPERTY EK_DokumentID </w:instrText>
          </w:r>
          <w:r w:rsidRPr="00B60AD3">
            <w:rPr>
              <w:rFonts w:ascii="Arial" w:hAnsi="Arial" w:cs="Arial"/>
              <w:b/>
              <w:color w:val="0082A3"/>
              <w:sz w:val="16"/>
              <w:szCs w:val="18"/>
            </w:rPr>
            <w:fldChar w:fldCharType="separate"/>
          </w:r>
          <w:r w:rsidRPr="00B60AD3">
            <w:rPr>
              <w:rFonts w:ascii="Arial" w:hAnsi="Arial" w:cs="Arial"/>
              <w:b/>
              <w:color w:val="0082A3"/>
              <w:sz w:val="16"/>
              <w:szCs w:val="18"/>
            </w:rPr>
            <w:t>D16352</w:t>
          </w:r>
          <w:r w:rsidRPr="00B60AD3">
            <w:rPr>
              <w:rFonts w:ascii="Arial" w:hAnsi="Arial" w:cs="Arial"/>
              <w:b/>
              <w:color w:val="0082A3"/>
              <w:sz w:val="16"/>
              <w:szCs w:val="18"/>
            </w:rPr>
            <w:fldChar w:fldCharType="end"/>
          </w:r>
        </w:p>
      </w:tc>
    </w:tr>
    <w:tr w14:paraId="30717802" w14:textId="77777777" w:rsidTr="00554977">
      <w:tblPrEx>
        <w:tblW w:w="9072" w:type="dxa"/>
        <w:tblInd w:w="70" w:type="dxa"/>
        <w:tblLayout w:type="fixed"/>
        <w:tblCellMar>
          <w:left w:w="70" w:type="dxa"/>
          <w:right w:w="70" w:type="dxa"/>
        </w:tblCellMar>
        <w:tblLook w:val="0000"/>
      </w:tblPrEx>
      <w:trPr>
        <w:cantSplit/>
      </w:trPr>
      <w:tc>
        <w:tcPr>
          <w:tcW w:w="6585" w:type="dxa"/>
          <w:vMerge/>
          <w:vAlign w:val="center"/>
        </w:tcPr>
        <w:p w:rsidR="00554977" w14:paraId="307177FF" w14:textId="77777777">
          <w:pPr>
            <w:rPr>
              <w:rFonts w:ascii="Verdana" w:hAnsi="Verdana"/>
              <w:b/>
              <w:color w:val="0082A3"/>
              <w:sz w:val="28"/>
            </w:rPr>
          </w:pPr>
        </w:p>
      </w:tc>
      <w:tc>
        <w:tcPr>
          <w:tcW w:w="567" w:type="dxa"/>
        </w:tcPr>
        <w:p w:rsidR="00554977" w:rsidRPr="00B60AD3" w14:paraId="30717800" w14:textId="77777777">
          <w:pPr>
            <w:tabs>
              <w:tab w:val="left" w:pos="497"/>
            </w:tabs>
            <w:rPr>
              <w:rFonts w:ascii="Arial" w:hAnsi="Arial" w:cs="Arial"/>
              <w:b/>
              <w:bCs/>
              <w:sz w:val="16"/>
              <w:szCs w:val="18"/>
            </w:rPr>
          </w:pPr>
          <w:r w:rsidRPr="00B60AD3">
            <w:rPr>
              <w:rFonts w:ascii="Arial" w:hAnsi="Arial" w:cs="Arial"/>
              <w:sz w:val="16"/>
              <w:szCs w:val="18"/>
            </w:rPr>
            <w:t>Ver.</w:t>
          </w:r>
        </w:p>
      </w:tc>
      <w:tc>
        <w:tcPr>
          <w:tcW w:w="1920" w:type="dxa"/>
        </w:tcPr>
        <w:p w:rsidR="00554977" w:rsidRPr="00B60AD3" w:rsidP="00554977" w14:paraId="30717801" w14:textId="77777777">
          <w:pPr>
            <w:tabs>
              <w:tab w:val="left" w:pos="497"/>
            </w:tabs>
            <w:rPr>
              <w:rFonts w:ascii="Arial" w:hAnsi="Arial" w:cs="Arial"/>
              <w:color w:val="0082A3"/>
              <w:sz w:val="16"/>
              <w:szCs w:val="18"/>
              <w:lang w:val="de-DE"/>
            </w:rPr>
          </w:pPr>
          <w:r w:rsidRPr="00B60AD3">
            <w:rPr>
              <w:rFonts w:ascii="Arial" w:hAnsi="Arial" w:cs="Arial"/>
              <w:color w:val="0082A3"/>
              <w:sz w:val="16"/>
              <w:szCs w:val="18"/>
            </w:rPr>
            <w:fldChar w:fldCharType="begin" w:fldLock="1"/>
          </w:r>
          <w:r w:rsidRPr="00B60AD3">
            <w:rPr>
              <w:rFonts w:ascii="Arial" w:hAnsi="Arial" w:cs="Arial"/>
              <w:color w:val="0082A3"/>
              <w:sz w:val="16"/>
              <w:szCs w:val="18"/>
            </w:rPr>
            <w:instrText xml:space="preserve"> DOCPROPERTY EK_Utgave </w:instrText>
          </w:r>
          <w:r w:rsidRPr="00B60AD3">
            <w:rPr>
              <w:rFonts w:ascii="Arial" w:hAnsi="Arial" w:cs="Arial"/>
              <w:color w:val="0082A3"/>
              <w:sz w:val="16"/>
              <w:szCs w:val="18"/>
            </w:rPr>
            <w:fldChar w:fldCharType="separate"/>
          </w:r>
          <w:r w:rsidRPr="00B60AD3">
            <w:rPr>
              <w:rFonts w:ascii="Arial" w:hAnsi="Arial" w:cs="Arial"/>
              <w:color w:val="0082A3"/>
              <w:sz w:val="16"/>
              <w:szCs w:val="18"/>
            </w:rPr>
            <w:t>2.00</w:t>
          </w:r>
          <w:r w:rsidRPr="00B60AD3">
            <w:rPr>
              <w:rFonts w:ascii="Arial" w:hAnsi="Arial" w:cs="Arial"/>
              <w:color w:val="0082A3"/>
              <w:sz w:val="16"/>
              <w:szCs w:val="18"/>
            </w:rPr>
            <w:fldChar w:fldCharType="end"/>
          </w:r>
        </w:p>
      </w:tc>
    </w:tr>
  </w:tbl>
  <w:p w:rsidR="00950BED" w:rsidRPr="00B60AD3" w14:paraId="30717803" w14:textId="77777777">
    <w:pPr>
      <w:jc w:val="right"/>
      <w:rPr>
        <w:rFonts w:ascii="Arial" w:hAnsi="Arial" w:cs="Arial"/>
        <w:sz w:val="22"/>
        <w:szCs w:val="18"/>
      </w:rPr>
    </w:pPr>
    <w:r w:rsidRPr="00B60AD3">
      <w:rPr>
        <w:rFonts w:ascii="Arial" w:hAnsi="Arial" w:cs="Arial"/>
        <w:sz w:val="16"/>
        <w:szCs w:val="18"/>
      </w:rPr>
      <w:t xml:space="preserve">Side: </w:t>
    </w:r>
    <w:r w:rsidRPr="00B60AD3">
      <w:rPr>
        <w:rFonts w:ascii="Arial" w:hAnsi="Arial" w:cs="Arial"/>
        <w:sz w:val="16"/>
        <w:szCs w:val="18"/>
      </w:rPr>
      <w:fldChar w:fldCharType="begin"/>
    </w:r>
    <w:r w:rsidRPr="00B60AD3">
      <w:rPr>
        <w:rFonts w:ascii="Arial" w:hAnsi="Arial" w:cs="Arial"/>
        <w:sz w:val="16"/>
        <w:szCs w:val="18"/>
      </w:rPr>
      <w:instrText xml:space="preserve">PAGE </w:instrText>
    </w:r>
    <w:r w:rsidRPr="00B60AD3">
      <w:rPr>
        <w:rFonts w:ascii="Arial" w:hAnsi="Arial" w:cs="Arial"/>
        <w:sz w:val="16"/>
        <w:szCs w:val="18"/>
      </w:rPr>
      <w:fldChar w:fldCharType="separate"/>
    </w:r>
    <w:r w:rsidRPr="00B60AD3">
      <w:rPr>
        <w:rFonts w:ascii="Arial" w:hAnsi="Arial" w:cs="Arial"/>
        <w:sz w:val="16"/>
        <w:szCs w:val="18"/>
      </w:rPr>
      <w:t>2</w:t>
    </w:r>
    <w:r w:rsidRPr="00B60AD3">
      <w:rPr>
        <w:rFonts w:ascii="Arial" w:hAnsi="Arial" w:cs="Arial"/>
        <w:sz w:val="16"/>
        <w:szCs w:val="18"/>
      </w:rPr>
      <w:fldChar w:fldCharType="end"/>
    </w:r>
    <w:r w:rsidRPr="00B60AD3">
      <w:rPr>
        <w:rFonts w:ascii="Arial" w:hAnsi="Arial" w:cs="Arial"/>
        <w:sz w:val="16"/>
        <w:szCs w:val="18"/>
      </w:rPr>
      <w:t xml:space="preserve"> av </w:t>
    </w:r>
    <w:r w:rsidRPr="00B60AD3">
      <w:rPr>
        <w:rFonts w:ascii="Arial" w:hAnsi="Arial" w:cs="Arial"/>
        <w:sz w:val="16"/>
        <w:szCs w:val="18"/>
      </w:rPr>
      <w:fldChar w:fldCharType="begin"/>
    </w:r>
    <w:r w:rsidRPr="00B60AD3">
      <w:rPr>
        <w:rFonts w:ascii="Arial" w:hAnsi="Arial" w:cs="Arial"/>
        <w:sz w:val="16"/>
        <w:szCs w:val="18"/>
      </w:rPr>
      <w:instrText>NUMPAGES</w:instrText>
    </w:r>
    <w:r w:rsidRPr="00B60AD3">
      <w:rPr>
        <w:rFonts w:ascii="Arial" w:hAnsi="Arial" w:cs="Arial"/>
        <w:sz w:val="16"/>
        <w:szCs w:val="18"/>
      </w:rPr>
      <w:fldChar w:fldCharType="separate"/>
    </w:r>
    <w:r w:rsidRPr="00B60AD3">
      <w:rPr>
        <w:rFonts w:ascii="Arial" w:hAnsi="Arial" w:cs="Arial"/>
        <w:sz w:val="16"/>
        <w:szCs w:val="18"/>
      </w:rPr>
      <w:t>2</w:t>
    </w:r>
    <w:r w:rsidRPr="00B60AD3">
      <w:rPr>
        <w:rFonts w:ascii="Arial" w:hAnsi="Arial" w:cs="Arial"/>
        <w:sz w:val="16"/>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8464BEC"/>
    <w:multiLevelType w:val="hybridMultilevel"/>
    <w:tmpl w:val="E9249894"/>
    <w:lvl w:ilvl="0">
      <w:start w:val="1"/>
      <w:numFmt w:val="decimal"/>
      <w:lvlText w:val="%1."/>
      <w:lvlJc w:val="left"/>
      <w:pPr>
        <w:ind w:left="360" w:hanging="360"/>
      </w:pPr>
      <w:rPr>
        <w:rFonts w:ascii="Arial" w:hAnsi="Arial" w:hint="default"/>
        <w:caps w:val="0"/>
        <w:strike w:val="0"/>
        <w:dstrike w:val="0"/>
        <w:vanish w:val="0"/>
        <w:sz w:val="28"/>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51016801">
    <w:abstractNumId w:val="0"/>
  </w:num>
  <w:num w:numId="2" w16cid:durableId="10040198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proofState w:spelling="clean" w:grammar="clean"/>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9AF"/>
    <w:rsid w:val="000246A8"/>
    <w:rsid w:val="00035BD7"/>
    <w:rsid w:val="00056148"/>
    <w:rsid w:val="000667B0"/>
    <w:rsid w:val="00067905"/>
    <w:rsid w:val="00071546"/>
    <w:rsid w:val="000774B6"/>
    <w:rsid w:val="00086B7A"/>
    <w:rsid w:val="000B5037"/>
    <w:rsid w:val="00106626"/>
    <w:rsid w:val="00110274"/>
    <w:rsid w:val="001269F6"/>
    <w:rsid w:val="0017482A"/>
    <w:rsid w:val="00197632"/>
    <w:rsid w:val="001B4300"/>
    <w:rsid w:val="001C1B32"/>
    <w:rsid w:val="002066C1"/>
    <w:rsid w:val="00221F30"/>
    <w:rsid w:val="002756E6"/>
    <w:rsid w:val="00294CA4"/>
    <w:rsid w:val="002F3AFA"/>
    <w:rsid w:val="003157F4"/>
    <w:rsid w:val="00321798"/>
    <w:rsid w:val="00355436"/>
    <w:rsid w:val="00377D2C"/>
    <w:rsid w:val="00393257"/>
    <w:rsid w:val="003E08F4"/>
    <w:rsid w:val="00446238"/>
    <w:rsid w:val="00473CC8"/>
    <w:rsid w:val="004A7C7D"/>
    <w:rsid w:val="004B58C7"/>
    <w:rsid w:val="00504CA8"/>
    <w:rsid w:val="005454FA"/>
    <w:rsid w:val="00554977"/>
    <w:rsid w:val="00577D7C"/>
    <w:rsid w:val="0058591B"/>
    <w:rsid w:val="005F5375"/>
    <w:rsid w:val="006826F6"/>
    <w:rsid w:val="00695D18"/>
    <w:rsid w:val="006C5E8F"/>
    <w:rsid w:val="006D3E21"/>
    <w:rsid w:val="006E567A"/>
    <w:rsid w:val="007772E0"/>
    <w:rsid w:val="00783098"/>
    <w:rsid w:val="0079240F"/>
    <w:rsid w:val="0083640A"/>
    <w:rsid w:val="00851BF7"/>
    <w:rsid w:val="00854F86"/>
    <w:rsid w:val="00887D35"/>
    <w:rsid w:val="00923DCA"/>
    <w:rsid w:val="0093141F"/>
    <w:rsid w:val="00950BED"/>
    <w:rsid w:val="00980D3A"/>
    <w:rsid w:val="009A5F19"/>
    <w:rsid w:val="00A067D0"/>
    <w:rsid w:val="00A70B93"/>
    <w:rsid w:val="00A81F17"/>
    <w:rsid w:val="00AB4C4A"/>
    <w:rsid w:val="00AB5DE2"/>
    <w:rsid w:val="00B04A20"/>
    <w:rsid w:val="00B12F78"/>
    <w:rsid w:val="00B339EF"/>
    <w:rsid w:val="00B529FA"/>
    <w:rsid w:val="00B60AD3"/>
    <w:rsid w:val="00BE28FF"/>
    <w:rsid w:val="00C669AF"/>
    <w:rsid w:val="00CC295F"/>
    <w:rsid w:val="00CD693E"/>
    <w:rsid w:val="00CF2430"/>
    <w:rsid w:val="00CF4F05"/>
    <w:rsid w:val="00D477BC"/>
    <w:rsid w:val="00D54614"/>
    <w:rsid w:val="00D57DFB"/>
    <w:rsid w:val="00D86932"/>
    <w:rsid w:val="00DB51ED"/>
    <w:rsid w:val="00DE6341"/>
    <w:rsid w:val="00DE6AE8"/>
    <w:rsid w:val="00E41954"/>
    <w:rsid w:val="00E45979"/>
    <w:rsid w:val="00E80608"/>
    <w:rsid w:val="00E854C9"/>
    <w:rsid w:val="00F03C5A"/>
    <w:rsid w:val="00F424C9"/>
    <w:rsid w:val="00F71544"/>
    <w:rsid w:val="00F81D19"/>
    <w:rsid w:val="00FC5B5B"/>
    <w:rsid w:val="00FF2C24"/>
    <w:rsid w:val="00FF4195"/>
  </w:rsids>
  <w:docVars>
    <w:docVar w:name="Avdeling" w:val="lab_avdeling"/>
    <w:docVar w:name="Avsnitt" w:val="lab_avsnitt"/>
    <w:docVar w:name="Bedriftsnavn" w:val="Bodin Videregående Skole og Maritime Fagskole"/>
    <w:docVar w:name="beskyttet" w:val="nei"/>
    <w:docVar w:name="docver" w:val="2.20"/>
    <w:docVar w:name="EksRef" w:val="[EksRef]"/>
    <w:docVar w:name="ek_dbfields" w:val="EK_Avdeling¤2#4¤2#[Avdeling]¤3#EK_Avsnitt¤2#4¤2#[Avsnitt]¤3#EK_Bedriftsnavn¤2#1¤2#Nordland fylkeskommune¤3#EK_GjelderFra¤2#0¤2#[GjelderFra]¤3#EK_Opprettet¤2#0¤2#[Opprettet]¤3#EK_Utgitt¤2#0¤2#[Utgitt]¤3#EK_IBrukDato¤2#0¤2#[Endret]¤3#EK_DokumentID¤2#0¤2#[ID]¤3#EK_DokTittel¤2#0¤2#Nfk standardmal¤3#EK_DokType¤2#0¤2#[DokType]¤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Utarbeidet av]¤3#EK_DokAnsvNavn¤2#0¤2#[Verifisert av]¤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ktittel" w:val="Nfk standardmal"/>
    <w:docVar w:name="ek_endrfields" w:val="EK_Rapport¤1#"/>
    <w:docVar w:name="ek_format" w:val="-10"/>
    <w:docVar w:name="ek_ibrukdato" w:val="[Endret]"/>
    <w:docVar w:name="ek_rapport" w:val="[Tilknyttet rapport]"/>
    <w:docVar w:name="ek_s00mt2|§" w:val="[ ]"/>
    <w:docVar w:name="ek_superstikkord" w:val="[SuperStikkord]"/>
    <w:docVar w:name="EK_TYPE" w:val="MAL"/>
    <w:docVar w:name="Erstatter" w:val="lab_erstatter"/>
    <w:docVar w:name="KHB" w:val="nei"/>
    <w:docVar w:name="skitten" w:val="0"/>
    <w:docVar w:name="tidek_vedlegg" w:val="--"/>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307177CC"/>
  <w15:docId w15:val="{A3006A8A-DC0A-4C14-A524-04FEF58B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spacing w:before="240"/>
      <w:outlineLvl w:val="0"/>
    </w:pPr>
    <w:rPr>
      <w:rFonts w:ascii="Arial" w:hAnsi="Arial"/>
      <w:b/>
      <w:u w:val="single"/>
    </w:rPr>
  </w:style>
  <w:style w:type="paragraph" w:styleId="Heading2">
    <w:name w:val="heading 2"/>
    <w:basedOn w:val="Normal"/>
    <w:next w:val="Normal"/>
    <w:uiPriority w:val="9"/>
    <w:qFormat/>
    <w:pPr>
      <w:spacing w:before="120"/>
      <w:outlineLvl w:val="1"/>
    </w:pPr>
    <w:rPr>
      <w:rFonts w:ascii="Arial" w:hAnsi="Arial"/>
      <w:b/>
    </w:rPr>
  </w:style>
  <w:style w:type="paragraph" w:styleId="Heading3">
    <w:name w:val="heading 3"/>
    <w:basedOn w:val="Normal"/>
    <w:next w:val="Normal"/>
    <w:qFormat/>
    <w:pPr>
      <w:ind w:left="354"/>
      <w:outlineLvl w:val="2"/>
    </w:pPr>
    <w:rPr>
      <w:b/>
    </w:rPr>
  </w:style>
  <w:style w:type="paragraph" w:styleId="Heading4">
    <w:name w:val="heading 4"/>
    <w:basedOn w:val="Heading3"/>
    <w:next w:val="Normal"/>
    <w:qFormat/>
    <w:pPr>
      <w:outlineLvl w:val="3"/>
    </w:pPr>
    <w:rPr>
      <w:b w:val="0"/>
      <w:u w:val="single"/>
    </w:rPr>
  </w:style>
  <w:style w:type="paragraph" w:styleId="Heading5">
    <w:name w:val="heading 5"/>
    <w:basedOn w:val="Normal"/>
    <w:next w:val="Normal"/>
    <w:qFormat/>
    <w:pPr>
      <w:keepNext/>
      <w:outlineLvl w:val="4"/>
    </w:pPr>
    <w:rPr>
      <w:rFonts w:ascii="Verdana" w:hAnsi="Verdana"/>
      <w:b/>
      <w:color w:val="0082A3"/>
      <w:sz w:val="28"/>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Caption">
    <w:name w:val="caption"/>
    <w:basedOn w:val="Normal"/>
    <w:next w:val="Normal"/>
    <w:qFormat/>
    <w:rPr>
      <w:b/>
      <w:bCs/>
    </w:rPr>
  </w:style>
  <w:style w:type="paragraph" w:styleId="BalloonText">
    <w:name w:val="Balloon Text"/>
    <w:basedOn w:val="Normal"/>
    <w:link w:val="BobletekstTegn"/>
    <w:uiPriority w:val="99"/>
    <w:semiHidden/>
    <w:unhideWhenUsed/>
    <w:rsid w:val="004A7C7D"/>
    <w:rPr>
      <w:rFonts w:ascii="Tahoma" w:hAnsi="Tahoma" w:cs="Tahoma"/>
      <w:sz w:val="16"/>
      <w:szCs w:val="16"/>
    </w:rPr>
  </w:style>
  <w:style w:type="character" w:customStyle="1" w:styleId="BobletekstTegn">
    <w:name w:val="Bobletekst Tegn"/>
    <w:basedOn w:val="DefaultParagraphFont"/>
    <w:link w:val="BalloonText"/>
    <w:uiPriority w:val="99"/>
    <w:semiHidden/>
    <w:rsid w:val="004A7C7D"/>
    <w:rPr>
      <w:rFonts w:ascii="Tahoma" w:hAnsi="Tahoma" w:cs="Tahoma"/>
      <w:sz w:val="16"/>
      <w:szCs w:val="16"/>
    </w:rPr>
  </w:style>
  <w:style w:type="paragraph" w:styleId="FootnoteText">
    <w:name w:val="footnote text"/>
    <w:basedOn w:val="Normal"/>
    <w:link w:val="FotnotetekstTegn"/>
    <w:uiPriority w:val="99"/>
    <w:semiHidden/>
    <w:unhideWhenUsed/>
    <w:rsid w:val="00B529FA"/>
    <w:rPr>
      <w:sz w:val="20"/>
    </w:rPr>
  </w:style>
  <w:style w:type="character" w:customStyle="1" w:styleId="FotnotetekstTegn">
    <w:name w:val="Fotnotetekst Tegn"/>
    <w:basedOn w:val="DefaultParagraphFont"/>
    <w:link w:val="FootnoteText"/>
    <w:uiPriority w:val="99"/>
    <w:semiHidden/>
    <w:rsid w:val="00B529FA"/>
  </w:style>
  <w:style w:type="character" w:styleId="Hyperlink">
    <w:name w:val="Hyperlink"/>
    <w:basedOn w:val="DefaultParagraphFont"/>
    <w:uiPriority w:val="99"/>
    <w:unhideWhenUsed/>
    <w:rsid w:val="00B529FA"/>
    <w:rPr>
      <w:color w:val="0000FF" w:themeColor="hyperlink"/>
      <w:u w:val="single"/>
    </w:rPr>
  </w:style>
  <w:style w:type="character" w:styleId="FootnoteReference">
    <w:name w:val="footnote reference"/>
    <w:basedOn w:val="DefaultParagraphFont"/>
    <w:uiPriority w:val="99"/>
    <w:semiHidden/>
    <w:unhideWhenUsed/>
    <w:rsid w:val="00B529FA"/>
    <w:rPr>
      <w:vertAlign w:val="superscript"/>
    </w:rPr>
  </w:style>
  <w:style w:type="character" w:styleId="FollowedHyperlink">
    <w:name w:val="FollowedHyperlink"/>
    <w:basedOn w:val="DefaultParagraphFont"/>
    <w:uiPriority w:val="99"/>
    <w:semiHidden/>
    <w:unhideWhenUsed/>
    <w:rsid w:val="00854F86"/>
    <w:rPr>
      <w:color w:val="800080" w:themeColor="followedHyperlink"/>
      <w:u w:val="single"/>
    </w:rPr>
  </w:style>
  <w:style w:type="character" w:styleId="UnresolvedMention">
    <w:name w:val="Unresolved Mention"/>
    <w:basedOn w:val="DefaultParagraphFont"/>
    <w:uiPriority w:val="99"/>
    <w:rsid w:val="007830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jpeg" /><Relationship Id="rId6" Type="http://schemas.openxmlformats.org/officeDocument/2006/relationships/hyperlink" Target="https://www.nfk.no/tjenester/skole-og-opplaring/opplaring-i-bedrift/provenemnder/"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footer2.xml.rels><?xml version="1.0" encoding="utf-8" standalone="yes"?><Relationships xmlns="http://schemas.openxmlformats.org/package/2006/relationships"><Relationship Id="rId1" Type="http://schemas.openxmlformats.org/officeDocument/2006/relationships/image" Target="media/image2.jpeg" /></Relationships>
</file>

<file path=word/_rels/footer3.xml.rels><?xml version="1.0" encoding="utf-8" standalone="yes"?><Relationships xmlns="http://schemas.openxmlformats.org/package/2006/relationships"><Relationship Id="rId1" Type="http://schemas.openxmlformats.org/officeDocument/2006/relationships/image" Target="media/image2.jpeg" /></Relationships>
</file>

<file path=word/_rels/footnotes.xml.rels><?xml version="1.0" encoding="utf-8" standalone="yes"?><Relationships xmlns="http://schemas.openxmlformats.org/package/2006/relationships"><Relationship Id="rId1" Type="http://schemas.openxmlformats.org/officeDocument/2006/relationships/hyperlink" Target="https://www.nfk.no/tjenester/skole-og-opplaring/opplaring-i-bedrift/provenemnder/reiseregning-og-honorering/" TargetMode="External" /><Relationship Id="rId2" Type="http://schemas.openxmlformats.org/officeDocument/2006/relationships/hyperlink" Target="https://lovdata.no/dokument/NL/lov/1988-04-29-21" TargetMode="External" /><Relationship Id="rId3" Type="http://schemas.openxmlformats.org/officeDocument/2006/relationships/hyperlink" Target="https://lovdata.no/lov/2005-06-17-62/&#167;12-13"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INOLU\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OPERATIV_EK3TEMPDISABLED</Template>
  <TotalTime>43</TotalTime>
  <Pages>2</Pages>
  <Words>494</Words>
  <Characters>3347</Characters>
  <Application>Microsoft Office Word</Application>
  <DocSecurity>0</DocSecurity>
  <Lines>27</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Annen nyttig informasjon</vt:lpstr>
      <vt:lpstr>Standard</vt:lpstr>
    </vt:vector>
  </TitlesOfParts>
  <Company>Datakvalitet</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Annen nyttig informasjon</dc:title>
  <dc:subject>Nfk standardmal|[RefNr]|</dc:subject>
  <dc:creator>Handbok</dc:creator>
  <dc:description>EK_Avdeling_x0002_4_x0002_[Avdeling]_x0003_EK_Avsnitt_x0002_4_x0002_[Avsnitt]_x0003_EK_Bedriftsnavn_x0002_1_x0002_Nordland fylkeskommune_x0003_EK_GjelderFra_x0002_0_x0002_[GjelderFra]_x0003_EK_Opprettet_x0002_0_x0002_[Opprettet]_x0003_EK_Utgitt_x0002_0_x0002_[Utgitt]_x0003_EK_IBrukDato_x0002_0_x0002_[Endret]_x0003_EK_DokumentID_x0002_0_x0002_[ID]_x0003_EK_DokTittel_x0002_0_x0002_Nfk standardmal_x0003_EK_DokType_x0002_0_x0002_[DokType]_x0003_EK_EksRef_x0002_2_x0002_EksRef_Layout_x0003_EK_Erstatter_x0002_0_x0002_[Erstatter]_x0003_EK_ErstatterD_x0002_0_x0002_[ErstatterD]_x0003_EK_Signatur_x0002_0_x0002_[Signatur]_x0003_EK_Verifisert_x0002_0_x0002_[Verifisert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Utarbeidet av]_x0003_EK_DokAnsvNavn_x0002_0_x0002_[Verifisert av]_x0003_EK_UText2_x0002_0_x0002_[UText2]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_x0003_EK_Dokendrdato_x0002_4_x0002__x0003_EK_HbType_x0002_4_x0002__x0003_EK_Offisiell_x0002_4_x0002__x0003_EK_VedleggRef_x0002_4_x0002__x0003_EK_Strukt00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Anna Karpych</cp:lastModifiedBy>
  <cp:revision>39</cp:revision>
  <dcterms:created xsi:type="dcterms:W3CDTF">2021-08-19T13:41:00Z</dcterms:created>
  <dcterms:modified xsi:type="dcterms:W3CDTF">2024-08-09T11:45:00Z</dcterms:modified>
  <cp:category>EK_Bedriftsnavn_x0001_EK_GjelderFra_x0001_EK_Opprettet_x0001_EK_Utgitt_x0001_EK_DokumentID_x0001_EK_DokTittel_x0001_EK_DokType_x0001_EK_EksRef_x0001_EK_Erstatter_x0001_EK_ErstatterD_x0001_EK_Signatur_x0001_EK_Referanse_x0001_EK_RefNr_x0001_EK_Revisjon_x0001_EK_SkrevetAv_x0001_EK_DokAnsvNavn_x0001_EK_Status_x0001_EK_Stikkord_x0001_EK_Rapport_x0001_EK_EKPrintMerke_x0001_EK_Utgave_x0001_EK_Merknad_x0001_EK_DL_x0001_EK_GjelderTil_x0001_EK_Vedlegg_x0001_EK_HRefNr_x0001_EK_Strukt00_x0001_EK_Strukt01_x0001_EK_UText2_x0001_EK_UText3_x0001_EK_UText4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Nordland fylkeskommune</vt:lpwstr>
  </property>
  <property fmtid="{D5CDD505-2E9C-101B-9397-08002B2CF9AE}" pid="3" name="EK_DokTittel">
    <vt:lpwstr>Annen nyttig informasjon</vt:lpwstr>
  </property>
  <property fmtid="{D5CDD505-2E9C-101B-9397-08002B2CF9AE}" pid="4" name="EK_DokumentID">
    <vt:lpwstr>D16352</vt:lpwstr>
  </property>
  <property fmtid="{D5CDD505-2E9C-101B-9397-08002B2CF9AE}" pid="5" name="EK_GjelderFra">
    <vt:lpwstr>09.08.2024</vt:lpwstr>
  </property>
  <property fmtid="{D5CDD505-2E9C-101B-9397-08002B2CF9AE}" pid="6" name="EK_S00MT2|§">
    <vt:lpwstr>Utdanning og kompetanse 
Utdanning og kompetanse - felles og avdeling
Utdanning og kompetanse</vt:lpwstr>
  </property>
  <property fmtid="{D5CDD505-2E9C-101B-9397-08002B2CF9AE}" pid="7" name="EK_Signatur">
    <vt:lpwstr>Per-Arne Opheim</vt:lpwstr>
  </property>
  <property fmtid="{D5CDD505-2E9C-101B-9397-08002B2CF9AE}" pid="8" name="EK_SkrevetAv">
    <vt:lpwstr>Anna Karpych</vt:lpwstr>
  </property>
  <property fmtid="{D5CDD505-2E9C-101B-9397-08002B2CF9AE}" pid="9" name="EK_Utgave">
    <vt:lpwstr>2.00</vt:lpwstr>
  </property>
  <property fmtid="{D5CDD505-2E9C-101B-9397-08002B2CF9AE}" pid="10" name="EK_Watermark">
    <vt:lpwstr>Vannmerke</vt:lpwstr>
  </property>
</Properties>
</file>