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55712EDF" w14:textId="77777777" w:rsidTr="007E5FC6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550C49" w14:paraId="55712EDB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 w:rsidRPr="00550C49">
              <w:rPr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-30480</wp:posOffset>
                  </wp:positionH>
                  <wp:positionV relativeFrom="margin">
                    <wp:posOffset>14605</wp:posOffset>
                  </wp:positionV>
                  <wp:extent cx="2424430" cy="329565"/>
                  <wp:effectExtent l="0" t="0" r="0" b="0"/>
                  <wp:wrapSquare wrapText="bothSides"/>
                  <wp:docPr id="3" name="Bilde 3" descr="U:\Logoer\mellomasen skolese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U:\Logoer\mellomasen skolese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0C49" w14:paraId="55712ED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50C49" w14:paraId="55712EDD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550C49" w14:paraId="55712EDE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40021B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40021B">
              <w:rPr>
                <w:rFonts w:ascii="Verdana" w:hAnsi="Verdana"/>
                <w:b/>
                <w:bCs/>
                <w:color w:val="0082A3"/>
                <w:sz w:val="16"/>
              </w:rPr>
              <w:t>D13531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55712EE3" w14:textId="77777777" w:rsidTr="007E5FC6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550C49" w14:paraId="55712EE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550C49" w14:paraId="55712EE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550C49" w14:paraId="55712EE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3.00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5712EE7" w14:textId="77777777" w:rsidTr="007E5FC6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550C49" w14:paraId="55712EE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550C49" w14:paraId="55712EE5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550C49" w14:paraId="55712EE6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23.01.2023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5712EEB" w14:textId="77777777" w:rsidTr="007E5FC6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550C49" w14:paraId="55712EE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550C49" w14:paraId="55712EE9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550C49" w:rsidRPr="00577D7C" w:rsidP="00577D7C" w14:paraId="55712EE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Ellen Signora Tinnan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55712EEF" w14:textId="77777777" w:rsidTr="007E5FC6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550C49" w14:paraId="55712EEC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550C49" w14:paraId="55712EED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550C49" w:rsidRPr="00577D7C" w:rsidP="00577D7C" w14:paraId="55712EEE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Ellen Signora Tinnan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5712EF2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55712EF0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55712EF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B94577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B94577">
              <w:rPr>
                <w:rStyle w:val="PageNumber"/>
                <w:rFonts w:ascii="Verdana" w:hAnsi="Verdana"/>
                <w:noProof/>
                <w:sz w:val="16"/>
              </w:rPr>
              <w:t>6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55712EF5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D27979" w:rsidRPr="00071546" w:rsidP="00071546" w14:paraId="55712EF3" w14:textId="1E79B6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 w:rsidR="000D3FE1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 w:rsidR="000D3FE1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Rutiner for inntak og oppfølging  - voksenopplæring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55712EF4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55712EF6" w14:textId="77777777">
      <w:pPr>
        <w:ind w:left="2127" w:hanging="2127"/>
      </w:pPr>
      <w:r>
        <w:rPr>
          <w:b/>
          <w:bCs/>
        </w:rPr>
        <w:tab/>
      </w:r>
    </w:p>
    <w:p w:rsidR="007A38CF" w:rsidP="007A38CF" w14:paraId="55712EF7" w14:textId="77777777">
      <w:pPr>
        <w:pStyle w:val="Heading1"/>
        <w:rPr>
          <w:b w:val="0"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98961302"/>
        <w:docPartObj>
          <w:docPartGallery w:val="Table of Contents"/>
          <w:docPartUnique/>
        </w:docPartObj>
      </w:sdtPr>
      <w:sdtEndPr>
        <w:rPr>
          <w:rFonts w:ascii="Verdana" w:eastAsia="Times New Roman" w:hAnsi="Verdana" w:cs="Times New Roman"/>
          <w:b/>
          <w:bCs/>
          <w:sz w:val="24"/>
          <w:szCs w:val="24"/>
          <w:lang w:eastAsia="nb-NO"/>
        </w:rPr>
      </w:sdtEndPr>
      <w:sdtContent>
        <w:p w:rsidR="007A38CF" w:rsidP="007A38CF" w14:paraId="55712EF8" w14:textId="77777777">
          <w:pPr>
            <w:pStyle w:val="TOCHeading"/>
          </w:pPr>
          <w:r>
            <w:t>Innhold</w:t>
          </w:r>
        </w:p>
        <w:p>
          <w:pPr>
            <w:pStyle w:val="TOC1"/>
            <w:tabs>
              <w:tab w:val="right" w:leader="dot" w:pos="14981"/>
            </w:tabs>
            <w:rPr>
              <w:rFonts w:asciiTheme="minorHAnsi" w:hAnsiTheme="minorHAnsi"/>
              <w:noProof/>
              <w:sz w:val="22"/>
            </w:rPr>
          </w:pPr>
          <w:r w:rsidRPr="007A38CF">
            <w:rPr>
              <w:rFonts w:ascii="Verdana" w:hAnsi="Verdana"/>
              <w:sz w:val="24"/>
              <w:szCs w:val="24"/>
            </w:rPr>
            <w:fldChar w:fldCharType="begin"/>
          </w:r>
          <w:r w:rsidRPr="007A38CF">
            <w:rPr>
              <w:rFonts w:ascii="Verdana" w:hAnsi="Verdana"/>
              <w:sz w:val="24"/>
              <w:szCs w:val="24"/>
            </w:rPr>
            <w:instrText xml:space="preserve"> TOC \o "1-3" \h \z \u </w:instrText>
          </w:r>
          <w:r w:rsidRPr="007A38CF">
            <w:rPr>
              <w:rFonts w:ascii="Verdana" w:hAnsi="Verdana"/>
              <w:sz w:val="24"/>
              <w:szCs w:val="24"/>
            </w:rPr>
            <w:fldChar w:fldCharType="separate"/>
          </w:r>
          <w:hyperlink w:anchor="_Toc256000003" w:history="1">
            <w:r w:rsidRPr="007A38CF">
              <w:rPr>
                <w:rStyle w:val="Hyperlink"/>
                <w:rFonts w:ascii="Verdana" w:hAnsi="Verdana"/>
                <w:bCs/>
              </w:rPr>
              <w:t>1: Mål og hensikt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1498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7A38CF">
              <w:rPr>
                <w:rStyle w:val="Hyperlink"/>
                <w:rFonts w:ascii="Verdana" w:hAnsi="Verdana"/>
                <w:bCs/>
              </w:rPr>
              <w:t>2:</w:t>
            </w:r>
            <w:r w:rsidRPr="007A38CF">
              <w:rPr>
                <w:rStyle w:val="Hyperlink"/>
                <w:rFonts w:ascii="Verdana" w:hAnsi="Verdana"/>
              </w:rPr>
              <w:t xml:space="preserve"> </w:t>
            </w:r>
            <w:r w:rsidRPr="007A38CF">
              <w:rPr>
                <w:rStyle w:val="Hyperlink"/>
                <w:rFonts w:ascii="Verdana" w:hAnsi="Verdana"/>
                <w:bCs/>
              </w:rPr>
              <w:t>Generelt om møter og informasjonsflyt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1498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7A38CF">
              <w:rPr>
                <w:rStyle w:val="Hyperlink"/>
                <w:rFonts w:ascii="Verdana" w:hAnsi="Verdana"/>
                <w:bCs/>
              </w:rPr>
              <w:t>3: Inntak og oppfølging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7A38CF" w:rsidRPr="007A38CF" w:rsidP="007A38CF">
          <w:pPr>
            <w:rPr>
              <w:rFonts w:ascii="Verdana" w:hAnsi="Verdana"/>
              <w:szCs w:val="24"/>
            </w:rPr>
          </w:pPr>
          <w:r w:rsidRPr="007A38CF">
            <w:rPr>
              <w:rFonts w:ascii="Verdana" w:hAnsi="Verdana"/>
              <w:b/>
              <w:bCs/>
              <w:szCs w:val="24"/>
            </w:rPr>
            <w:fldChar w:fldCharType="end"/>
          </w:r>
        </w:p>
      </w:sdtContent>
    </w:sdt>
    <w:p w:rsidR="007A38CF" w:rsidRPr="007A38CF" w:rsidP="007A38CF" w14:paraId="55712EFD" w14:textId="77777777">
      <w:pPr>
        <w:pStyle w:val="Heading1"/>
        <w:rPr>
          <w:rFonts w:ascii="Verdana" w:hAnsi="Verdana"/>
          <w:b w:val="0"/>
          <w:bCs/>
          <w:szCs w:val="24"/>
        </w:rPr>
      </w:pPr>
    </w:p>
    <w:p w:rsidR="007A38CF" w:rsidRPr="007A38CF" w:rsidP="007A38CF" w14:paraId="55712EFE" w14:textId="77777777">
      <w:pPr>
        <w:rPr>
          <w:rFonts w:ascii="Verdana" w:hAnsi="Verdana"/>
          <w:szCs w:val="24"/>
        </w:rPr>
      </w:pPr>
    </w:p>
    <w:p w:rsidR="007A38CF" w:rsidRPr="007A38CF" w:rsidP="007A38CF" w14:paraId="55712EFF" w14:textId="77777777">
      <w:pPr>
        <w:rPr>
          <w:rFonts w:ascii="Verdana" w:hAnsi="Verdana"/>
          <w:szCs w:val="24"/>
        </w:rPr>
      </w:pPr>
    </w:p>
    <w:p w:rsidR="007A38CF" w:rsidRPr="007A38CF" w:rsidP="007A38CF" w14:paraId="55712F00" w14:textId="77777777">
      <w:pPr>
        <w:rPr>
          <w:rFonts w:ascii="Verdana" w:hAnsi="Verdana"/>
          <w:szCs w:val="24"/>
        </w:rPr>
      </w:pPr>
    </w:p>
    <w:p w:rsidR="007A38CF" w:rsidRPr="007A38CF" w:rsidP="007A38CF" w14:paraId="55712F01" w14:textId="77777777">
      <w:pPr>
        <w:rPr>
          <w:rFonts w:ascii="Verdana" w:hAnsi="Verdana"/>
          <w:szCs w:val="24"/>
        </w:rPr>
      </w:pPr>
    </w:p>
    <w:p w:rsidR="007A38CF" w:rsidRPr="007A38CF" w:rsidP="007A38CF" w14:paraId="55712F02" w14:textId="77777777">
      <w:pPr>
        <w:rPr>
          <w:rFonts w:ascii="Verdana" w:hAnsi="Verdana"/>
          <w:szCs w:val="24"/>
        </w:rPr>
      </w:pPr>
    </w:p>
    <w:p w:rsidR="007A38CF" w:rsidRPr="007A38CF" w:rsidP="007A38CF" w14:paraId="55712F03" w14:textId="77777777">
      <w:pPr>
        <w:rPr>
          <w:rFonts w:ascii="Verdana" w:hAnsi="Verdana"/>
          <w:szCs w:val="24"/>
        </w:rPr>
      </w:pPr>
    </w:p>
    <w:p w:rsidR="007A38CF" w:rsidRPr="007A38CF" w:rsidP="007A38CF" w14:paraId="55712F04" w14:textId="77777777">
      <w:pPr>
        <w:rPr>
          <w:rFonts w:ascii="Verdana" w:hAnsi="Verdana"/>
          <w:szCs w:val="24"/>
        </w:rPr>
      </w:pPr>
    </w:p>
    <w:p w:rsidR="007A38CF" w:rsidRPr="007A38CF" w:rsidP="007A38CF" w14:paraId="55712F05" w14:textId="77777777">
      <w:pPr>
        <w:rPr>
          <w:rFonts w:ascii="Verdana" w:hAnsi="Verdana"/>
          <w:szCs w:val="24"/>
        </w:rPr>
      </w:pPr>
    </w:p>
    <w:p w:rsidR="007A38CF" w:rsidRPr="007A38CF" w:rsidP="007A38CF" w14:paraId="55712F06" w14:textId="77777777">
      <w:pPr>
        <w:rPr>
          <w:rFonts w:ascii="Verdana" w:hAnsi="Verdana"/>
          <w:szCs w:val="24"/>
        </w:rPr>
      </w:pPr>
    </w:p>
    <w:p w:rsidR="007A38CF" w:rsidRPr="007A38CF" w:rsidP="007A38CF" w14:paraId="55712F07" w14:textId="77777777">
      <w:pPr>
        <w:rPr>
          <w:rFonts w:ascii="Verdana" w:hAnsi="Verdana"/>
          <w:szCs w:val="24"/>
        </w:rPr>
      </w:pPr>
    </w:p>
    <w:p w:rsidR="007A38CF" w:rsidP="007A38CF" w14:paraId="55712F08" w14:textId="77777777">
      <w:pPr>
        <w:pStyle w:val="Heading1"/>
        <w:rPr>
          <w:rFonts w:ascii="Verdana" w:hAnsi="Verdana"/>
          <w:bCs/>
          <w:szCs w:val="24"/>
        </w:rPr>
      </w:pPr>
      <w:bookmarkStart w:id="1" w:name="_Toc50972880"/>
    </w:p>
    <w:p w:rsidR="007A38CF" w:rsidRPr="007A38CF" w:rsidP="007A38CF" w14:paraId="55712F09" w14:textId="77777777">
      <w:pPr>
        <w:pStyle w:val="Heading1"/>
        <w:rPr>
          <w:rFonts w:ascii="Verdana" w:hAnsi="Verdana"/>
          <w:b w:val="0"/>
          <w:bCs/>
          <w:szCs w:val="24"/>
        </w:rPr>
      </w:pPr>
      <w:bookmarkStart w:id="2" w:name="_Toc256000003"/>
      <w:r w:rsidRPr="007A38CF">
        <w:rPr>
          <w:rFonts w:ascii="Verdana" w:hAnsi="Verdana"/>
          <w:bCs/>
          <w:szCs w:val="24"/>
        </w:rPr>
        <w:t>1: Mål og hensikt</w:t>
      </w:r>
      <w:bookmarkEnd w:id="2"/>
      <w:bookmarkEnd w:id="1"/>
    </w:p>
    <w:p w:rsidR="007A38CF" w:rsidRPr="007A38CF" w:rsidP="007A38CF" w14:paraId="55712F0A" w14:textId="77777777">
      <w:pPr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 xml:space="preserve">Rutinebeskrivelsen skal være en støtte for å sikre at lovpålagte oppgaver, informasjonsflyt og </w:t>
      </w:r>
      <w:r w:rsidRPr="007A38CF">
        <w:rPr>
          <w:rFonts w:ascii="Verdana" w:hAnsi="Verdana"/>
          <w:szCs w:val="24"/>
        </w:rPr>
        <w:t>dokumentasjon ivaretas i henhold til Opplæringsloven og U.dir. rundskriv 6-2014.</w:t>
      </w:r>
    </w:p>
    <w:p w:rsidR="007A38CF" w:rsidRPr="007A38CF" w:rsidP="007A38CF" w14:paraId="55712F0B" w14:textId="77777777">
      <w:pPr>
        <w:ind w:firstLine="708"/>
        <w:rPr>
          <w:rFonts w:ascii="Verdana" w:hAnsi="Verdana"/>
          <w:szCs w:val="24"/>
        </w:rPr>
      </w:pPr>
      <w:hyperlink r:id="rId5" w:anchor="KAPITTEL_15" w:history="1">
        <w:r w:rsidRPr="007A38CF" w:rsidR="000D3FE1">
          <w:rPr>
            <w:rStyle w:val="Hyperlink"/>
            <w:rFonts w:ascii="Verdana" w:hAnsi="Verdana"/>
            <w:szCs w:val="24"/>
          </w:rPr>
          <w:t>https://lovdata.no/dokument/NL/lov/1998-07-17-61#KAPITTEL_15</w:t>
        </w:r>
      </w:hyperlink>
      <w:r w:rsidRPr="007A38CF" w:rsidR="000D3FE1">
        <w:rPr>
          <w:rFonts w:ascii="Verdana" w:hAnsi="Verdana"/>
          <w:szCs w:val="24"/>
        </w:rPr>
        <w:t xml:space="preserve"> </w:t>
      </w:r>
    </w:p>
    <w:p w:rsidR="007A38CF" w:rsidRPr="007A38CF" w:rsidP="007A38CF" w14:paraId="55712F0C" w14:textId="77777777">
      <w:pPr>
        <w:ind w:firstLine="708"/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 xml:space="preserve"> </w:t>
      </w:r>
      <w:hyperlink r:id="rId6" w:history="1">
        <w:r w:rsidRPr="007A38CF">
          <w:rPr>
            <w:rStyle w:val="Hyperlink"/>
            <w:rFonts w:ascii="Verdana" w:hAnsi="Verdana"/>
            <w:szCs w:val="24"/>
          </w:rPr>
          <w:t>https://www.udir.no/regelverkstolkninger/opplaring/El</w:t>
        </w:r>
        <w:r w:rsidRPr="007A38CF">
          <w:rPr>
            <w:rStyle w:val="Hyperlink"/>
            <w:rFonts w:ascii="Verdana" w:hAnsi="Verdana"/>
            <w:szCs w:val="24"/>
          </w:rPr>
          <w:t>ever-med-sarskilte-behov/Udir-6-2014/</w:t>
        </w:r>
      </w:hyperlink>
      <w:r w:rsidRPr="007A38CF">
        <w:rPr>
          <w:rFonts w:ascii="Verdana" w:hAnsi="Verdana"/>
          <w:szCs w:val="24"/>
        </w:rPr>
        <w:t xml:space="preserve"> </w:t>
      </w:r>
    </w:p>
    <w:p w:rsidR="007A38CF" w:rsidRPr="007A38CF" w:rsidP="007A38CF" w14:paraId="55712F0D" w14:textId="77777777">
      <w:pPr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 xml:space="preserve">For elever som er pasienter i helseinstitusjoner, er MSS </w:t>
      </w:r>
      <w:r w:rsidRPr="007A38CF">
        <w:rPr>
          <w:rFonts w:ascii="Verdana" w:hAnsi="Verdana"/>
          <w:i/>
          <w:iCs/>
          <w:szCs w:val="24"/>
        </w:rPr>
        <w:t xml:space="preserve">stedfortrederskole </w:t>
      </w:r>
      <w:r w:rsidRPr="007A38CF">
        <w:rPr>
          <w:rFonts w:ascii="Verdana" w:hAnsi="Verdana"/>
          <w:szCs w:val="24"/>
        </w:rPr>
        <w:t>med ansvar for å ivareta elevens opplæring på vegne av hjemskolen. Alle elevene beholder sin elevstatus v</w:t>
      </w:r>
      <w:r w:rsidRPr="007A38CF">
        <w:rPr>
          <w:rFonts w:ascii="Verdana" w:hAnsi="Verdana"/>
          <w:szCs w:val="24"/>
        </w:rPr>
        <w:t>ed hjemskolen, og hjemskolen v/rektor har det overordnede ansvaret.</w:t>
      </w:r>
    </w:p>
    <w:p w:rsidR="007A38CF" w:rsidRPr="007A38CF" w:rsidP="007A38CF" w14:paraId="55712F0E" w14:textId="77777777">
      <w:pPr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>Rutinebeskrivelsen beskriver nødvendig rammer og skal gi forutsigbarhet i alle faser av arbeidet. Den er derfor et viktig verktøy som sikrer at elevens opplæring kommer i gang så raskt som</w:t>
      </w:r>
      <w:r w:rsidRPr="007A38CF">
        <w:rPr>
          <w:rFonts w:ascii="Verdana" w:hAnsi="Verdana"/>
          <w:szCs w:val="24"/>
        </w:rPr>
        <w:t xml:space="preserve"> mulig (uten ugrunnet opphold) ved opphold i helseinstitusjon</w:t>
      </w:r>
    </w:p>
    <w:p w:rsidR="007A38CF" w:rsidRPr="007A38CF" w:rsidP="007A38CF" w14:paraId="55712F0F" w14:textId="77777777">
      <w:pPr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 xml:space="preserve">Ved </w:t>
      </w:r>
      <w:r w:rsidRPr="007A38CF">
        <w:rPr>
          <w:rFonts w:ascii="Verdana" w:hAnsi="Verdana"/>
          <w:i/>
          <w:iCs/>
          <w:szCs w:val="24"/>
          <w:u w:val="single"/>
        </w:rPr>
        <w:t>planlagte helseopphold</w:t>
      </w:r>
      <w:r w:rsidRPr="007A38CF">
        <w:rPr>
          <w:rFonts w:ascii="Verdana" w:hAnsi="Verdana"/>
          <w:szCs w:val="24"/>
        </w:rPr>
        <w:t xml:space="preserve">, starter arbeidet før eleven kommer til helseinstitusjonen. </w:t>
      </w:r>
    </w:p>
    <w:p w:rsidR="007A38CF" w:rsidRPr="007A38CF" w:rsidP="007A38CF" w14:paraId="55712F10" w14:textId="77777777">
      <w:pPr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 xml:space="preserve">Ved </w:t>
      </w:r>
      <w:r w:rsidRPr="007A38CF">
        <w:rPr>
          <w:rFonts w:ascii="Verdana" w:hAnsi="Verdana"/>
          <w:i/>
          <w:iCs/>
          <w:szCs w:val="24"/>
          <w:u w:val="single"/>
        </w:rPr>
        <w:t>akutte helseopphold</w:t>
      </w:r>
      <w:r w:rsidRPr="007A38CF">
        <w:rPr>
          <w:rFonts w:ascii="Verdana" w:hAnsi="Verdana"/>
          <w:szCs w:val="24"/>
        </w:rPr>
        <w:t>, starter arbeidet umiddelbart etter elevens ankomst til helseinstitusjonen. Plan f</w:t>
      </w:r>
      <w:r w:rsidRPr="007A38CF">
        <w:rPr>
          <w:rFonts w:ascii="Verdana" w:hAnsi="Verdana"/>
          <w:szCs w:val="24"/>
        </w:rPr>
        <w:t xml:space="preserve">or opplæringen og etablert samhandling med alle involverte parter skal være etablert i løpet av de 5 første dagene etter innleggelse. Dette gjelder også om når eleven begynner sin undervisning ved MSS umiddelbart etter innleggelse, og uavhengig av omfang. </w:t>
      </w:r>
      <w:r w:rsidRPr="007A38CF">
        <w:rPr>
          <w:rFonts w:ascii="Verdana" w:hAnsi="Verdana"/>
          <w:szCs w:val="24"/>
        </w:rPr>
        <w:t xml:space="preserve"> </w:t>
      </w:r>
    </w:p>
    <w:p w:rsidR="007A38CF" w:rsidRPr="007A38CF" w:rsidP="007A38CF" w14:paraId="55712F11" w14:textId="77777777">
      <w:pPr>
        <w:rPr>
          <w:rFonts w:ascii="Verdana" w:hAnsi="Verdana"/>
          <w:color w:val="943634" w:themeColor="accent2" w:themeShade="BF"/>
          <w:szCs w:val="24"/>
        </w:rPr>
      </w:pPr>
      <w:r w:rsidRPr="007A38CF">
        <w:rPr>
          <w:rFonts w:ascii="Verdana" w:hAnsi="Verdana"/>
          <w:color w:val="943634" w:themeColor="accent2" w:themeShade="BF"/>
          <w:szCs w:val="24"/>
        </w:rPr>
        <w:t xml:space="preserve">Skolens rutiner ivaretar krav til </w:t>
      </w:r>
      <w:r w:rsidRPr="007A38CF">
        <w:rPr>
          <w:rFonts w:ascii="Verdana" w:hAnsi="Verdana"/>
          <w:i/>
          <w:iCs/>
          <w:color w:val="943634" w:themeColor="accent2" w:themeShade="BF"/>
          <w:szCs w:val="24"/>
          <w:u w:val="single"/>
        </w:rPr>
        <w:t>Personvern forordningen</w:t>
      </w:r>
      <w:r w:rsidRPr="007A38CF">
        <w:rPr>
          <w:rFonts w:ascii="Verdana" w:hAnsi="Verdana"/>
          <w:color w:val="943634" w:themeColor="accent2" w:themeShade="BF"/>
          <w:szCs w:val="24"/>
        </w:rPr>
        <w:t xml:space="preserve"> (GDPR) </w:t>
      </w:r>
    </w:p>
    <w:p w:rsidR="007A38CF" w:rsidRPr="007A38CF" w:rsidP="007A38CF" w14:paraId="55712F12" w14:textId="77777777">
      <w:pPr>
        <w:rPr>
          <w:rFonts w:ascii="Verdana" w:hAnsi="Verdana"/>
          <w:color w:val="943634" w:themeColor="accent2" w:themeShade="BF"/>
          <w:szCs w:val="24"/>
        </w:rPr>
      </w:pPr>
      <w:r w:rsidRPr="007A38CF">
        <w:rPr>
          <w:rFonts w:ascii="Verdana" w:hAnsi="Verdana"/>
          <w:color w:val="943634" w:themeColor="accent2" w:themeShade="BF"/>
          <w:szCs w:val="24"/>
        </w:rPr>
        <w:t xml:space="preserve">Skolens rutiner er </w:t>
      </w:r>
      <w:r w:rsidRPr="007A38CF">
        <w:rPr>
          <w:rFonts w:ascii="Verdana" w:hAnsi="Verdana"/>
          <w:color w:val="943634" w:themeColor="accent2" w:themeShade="BF"/>
          <w:szCs w:val="24"/>
          <w:u w:val="single"/>
        </w:rPr>
        <w:t>ikke</w:t>
      </w:r>
      <w:r w:rsidRPr="007A38CF">
        <w:rPr>
          <w:rFonts w:ascii="Verdana" w:hAnsi="Verdana"/>
          <w:color w:val="943634" w:themeColor="accent2" w:themeShade="BF"/>
          <w:szCs w:val="24"/>
        </w:rPr>
        <w:t xml:space="preserve"> til hinder for ivaretakelse av </w:t>
      </w:r>
      <w:r w:rsidRPr="007A38CF">
        <w:rPr>
          <w:rFonts w:ascii="Verdana" w:hAnsi="Verdana"/>
          <w:i/>
          <w:iCs/>
          <w:color w:val="943634" w:themeColor="accent2" w:themeShade="BF"/>
          <w:szCs w:val="24"/>
          <w:u w:val="single"/>
        </w:rPr>
        <w:t>barnets beste.</w:t>
      </w:r>
    </w:p>
    <w:p w:rsidR="007A38CF" w14:paraId="55712F13" w14:textId="77777777">
      <w:pPr>
        <w:rPr>
          <w:rFonts w:ascii="Verdana" w:hAnsi="Verdana"/>
          <w:b/>
          <w:bCs/>
          <w:szCs w:val="24"/>
          <w:u w:val="single"/>
        </w:rPr>
      </w:pPr>
      <w:bookmarkStart w:id="3" w:name="_Toc49264040"/>
      <w:bookmarkStart w:id="4" w:name="_Toc50972881"/>
      <w:r>
        <w:rPr>
          <w:rFonts w:ascii="Verdana" w:hAnsi="Verdana"/>
          <w:bCs/>
          <w:szCs w:val="24"/>
        </w:rPr>
        <w:br w:type="page"/>
      </w:r>
    </w:p>
    <w:p w:rsidR="007A38CF" w:rsidRPr="007A38CF" w:rsidP="007A38CF" w14:paraId="55712F14" w14:textId="77777777">
      <w:pPr>
        <w:pStyle w:val="Heading1"/>
        <w:rPr>
          <w:rFonts w:ascii="Verdana" w:hAnsi="Verdana"/>
          <w:szCs w:val="24"/>
        </w:rPr>
      </w:pPr>
      <w:bookmarkStart w:id="5" w:name="_Toc256000004"/>
      <w:r w:rsidRPr="007A38CF">
        <w:rPr>
          <w:rFonts w:ascii="Verdana" w:hAnsi="Verdana"/>
          <w:bCs/>
          <w:szCs w:val="24"/>
        </w:rPr>
        <w:t>2:</w:t>
      </w:r>
      <w:r w:rsidRPr="007A38CF">
        <w:rPr>
          <w:rFonts w:ascii="Verdana" w:hAnsi="Verdana"/>
          <w:szCs w:val="24"/>
        </w:rPr>
        <w:t xml:space="preserve"> </w:t>
      </w:r>
      <w:r w:rsidRPr="007A38CF">
        <w:rPr>
          <w:rFonts w:ascii="Verdana" w:hAnsi="Verdana"/>
          <w:bCs/>
          <w:szCs w:val="24"/>
        </w:rPr>
        <w:t>Generelt om møter og informasjonsflyt</w:t>
      </w:r>
      <w:bookmarkEnd w:id="5"/>
      <w:bookmarkEnd w:id="3"/>
      <w:bookmarkEnd w:id="4"/>
    </w:p>
    <w:p w:rsidR="007A38CF" w:rsidRPr="007A38CF" w:rsidP="007A38CF" w14:paraId="55712F15" w14:textId="0089A13D">
      <w:pPr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>Ved oppstart av nytt skoleår</w:t>
      </w:r>
      <w:r>
        <w:rPr>
          <w:rFonts w:ascii="Verdana" w:hAnsi="Verdana"/>
          <w:szCs w:val="24"/>
        </w:rPr>
        <w:t xml:space="preserve"> </w:t>
      </w:r>
      <w:r w:rsidRPr="007A38CF">
        <w:rPr>
          <w:rFonts w:ascii="Verdana" w:hAnsi="Verdana"/>
          <w:szCs w:val="24"/>
        </w:rPr>
        <w:t>legges møteplan</w:t>
      </w:r>
      <w:r>
        <w:rPr>
          <w:rFonts w:ascii="Verdana" w:hAnsi="Verdana"/>
          <w:szCs w:val="24"/>
        </w:rPr>
        <w:t xml:space="preserve">, </w:t>
      </w:r>
      <w:r w:rsidRPr="007A38CF">
        <w:rPr>
          <w:rFonts w:ascii="Verdana" w:hAnsi="Verdana"/>
          <w:szCs w:val="24"/>
        </w:rPr>
        <w:t>og</w:t>
      </w:r>
      <w:r w:rsidRPr="007A38CF">
        <w:rPr>
          <w:rFonts w:ascii="Verdana" w:hAnsi="Verdana"/>
          <w:szCs w:val="24"/>
        </w:rPr>
        <w:t xml:space="preserve"> rutiner for </w:t>
      </w:r>
      <w:r w:rsidRPr="007A38CF">
        <w:rPr>
          <w:rFonts w:ascii="Verdana" w:hAnsi="Verdana"/>
          <w:szCs w:val="24"/>
        </w:rPr>
        <w:t>samhandlingsmøter som skal ligger fast gjennom året gjennomgås/revideres:</w:t>
      </w:r>
    </w:p>
    <w:p w:rsidR="007A38CF" w:rsidRPr="007A38CF" w:rsidP="007A38CF" w14:paraId="55712F16" w14:textId="77777777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A38CF">
        <w:rPr>
          <w:rFonts w:ascii="Verdana" w:hAnsi="Verdana"/>
          <w:sz w:val="24"/>
          <w:szCs w:val="24"/>
        </w:rPr>
        <w:t xml:space="preserve">Faste møtepunkter mellom ansvarlig for inntak på ledernivå i helseinstitusjon og faglig leder i skolen avtales med en frekvens som er tilpasset inntaksrutiner ved helseinstitusjon. </w:t>
      </w:r>
    </w:p>
    <w:p w:rsidR="007A38CF" w:rsidRPr="007A38CF" w:rsidP="007A38CF" w14:paraId="55712F17" w14:textId="77777777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A38CF">
        <w:rPr>
          <w:rFonts w:ascii="Verdana" w:hAnsi="Verdana"/>
          <w:sz w:val="24"/>
          <w:szCs w:val="24"/>
        </w:rPr>
        <w:t>Rammer for teammøter for pedagogisk personale bestemmes slik at de ivaretar god samhandling om elever på individnivå uten å svekke skolens undervisning generelt.</w:t>
      </w:r>
    </w:p>
    <w:p w:rsidR="007A38CF" w:rsidRPr="007A38CF" w:rsidP="007A38CF" w14:paraId="55712F18" w14:textId="77777777">
      <w:pPr>
        <w:ind w:left="360"/>
        <w:rPr>
          <w:rFonts w:ascii="Verdana" w:hAnsi="Verdana"/>
          <w:szCs w:val="24"/>
        </w:rPr>
      </w:pPr>
    </w:p>
    <w:p w:rsidR="007A38CF" w:rsidRPr="007A38CF" w:rsidP="007A38CF" w14:paraId="55712F19" w14:textId="77777777">
      <w:pPr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>Rutiner for samhandling og oppdatert plan for undervisning, skal være tilgjengelig for ansatt</w:t>
      </w:r>
      <w:r w:rsidRPr="007A38CF">
        <w:rPr>
          <w:rFonts w:ascii="Verdana" w:hAnsi="Verdana"/>
          <w:szCs w:val="24"/>
        </w:rPr>
        <w:t xml:space="preserve">e og vikarer. </w:t>
      </w:r>
    </w:p>
    <w:p w:rsidR="007A38CF" w:rsidRPr="007A38CF" w:rsidP="007A38CF" w14:paraId="55712F1A" w14:textId="77777777">
      <w:pPr>
        <w:rPr>
          <w:rFonts w:ascii="Verdana" w:hAnsi="Verdana"/>
          <w:szCs w:val="24"/>
        </w:rPr>
      </w:pPr>
      <w:r w:rsidRPr="007A38CF">
        <w:rPr>
          <w:rFonts w:ascii="Verdana" w:hAnsi="Verdana"/>
          <w:szCs w:val="24"/>
        </w:rPr>
        <w:t xml:space="preserve">Ansvar: nærmeste faglig leder for skoleavdelingen og rektor. </w:t>
      </w:r>
    </w:p>
    <w:tbl>
      <w:tblPr>
        <w:tblStyle w:val="TableGrid0"/>
        <w:tblW w:w="14528" w:type="dxa"/>
        <w:tblInd w:w="-72" w:type="dxa"/>
        <w:tblCellMar>
          <w:top w:w="33" w:type="dxa"/>
          <w:left w:w="16" w:type="dxa"/>
          <w:bottom w:w="3" w:type="dxa"/>
          <w:right w:w="75" w:type="dxa"/>
        </w:tblCellMar>
        <w:tblLook w:val="04A0"/>
      </w:tblPr>
      <w:tblGrid>
        <w:gridCol w:w="2479"/>
        <w:gridCol w:w="12049"/>
      </w:tblGrid>
      <w:tr w14:paraId="55712F25" w14:textId="77777777" w:rsidTr="00B344AB">
        <w:tblPrEx>
          <w:tblW w:w="14528" w:type="dxa"/>
          <w:tblInd w:w="-72" w:type="dxa"/>
          <w:tblCellMar>
            <w:top w:w="33" w:type="dxa"/>
            <w:left w:w="16" w:type="dxa"/>
            <w:bottom w:w="3" w:type="dxa"/>
            <w:right w:w="75" w:type="dxa"/>
          </w:tblCellMar>
          <w:tblLook w:val="04A0"/>
        </w:tblPrEx>
        <w:trPr>
          <w:trHeight w:val="70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7A38CF" w:rsidRPr="007A38CF" w:rsidP="00B344AB" w14:paraId="55712F1B" w14:textId="77777777">
            <w:pPr>
              <w:spacing w:line="259" w:lineRule="auto"/>
              <w:ind w:left="106" w:firstLine="14"/>
              <w:rPr>
                <w:rFonts w:ascii="Verdana" w:eastAsia="Calibri" w:hAnsi="Verdana" w:cs="Calibri"/>
                <w:b/>
                <w:bCs/>
                <w:szCs w:val="24"/>
              </w:rPr>
            </w:pPr>
            <w:r w:rsidRPr="007A38CF">
              <w:rPr>
                <w:rFonts w:ascii="Verdana" w:eastAsia="Calibri" w:hAnsi="Verdana" w:cs="Calibri"/>
                <w:b/>
                <w:bCs/>
                <w:szCs w:val="24"/>
              </w:rPr>
              <w:t>Informasjonsflyt og oppbevaring av personsensitive opplysninger</w:t>
            </w:r>
          </w:p>
          <w:p w:rsidR="007A38CF" w:rsidRPr="007A38CF" w:rsidP="00B344AB" w14:paraId="55712F1C" w14:textId="77777777">
            <w:pPr>
              <w:spacing w:line="259" w:lineRule="auto"/>
              <w:ind w:left="106" w:firstLine="14"/>
              <w:rPr>
                <w:rFonts w:ascii="Verdana" w:eastAsia="Calibri" w:hAnsi="Verdana" w:cs="Calibri"/>
                <w:b/>
                <w:bCs/>
                <w:szCs w:val="24"/>
              </w:rPr>
            </w:pPr>
          </w:p>
          <w:p w:rsidR="007A38CF" w:rsidRPr="007A38CF" w:rsidP="00B344AB" w14:paraId="55712F1D" w14:textId="77777777">
            <w:pPr>
              <w:spacing w:line="259" w:lineRule="auto"/>
              <w:ind w:left="106" w:firstLine="14"/>
              <w:rPr>
                <w:rFonts w:ascii="Verdana" w:hAnsi="Verdana"/>
                <w:b/>
                <w:bCs/>
                <w:color w:val="FF0000"/>
                <w:szCs w:val="24"/>
              </w:rPr>
            </w:pPr>
          </w:p>
        </w:tc>
        <w:tc>
          <w:tcPr>
            <w:tcW w:w="1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8CF" w:rsidRPr="007A38CF" w:rsidP="007A38CF" w14:paraId="55712F1E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C0504D" w:themeColor="accent2"/>
                <w:sz w:val="24"/>
                <w:szCs w:val="24"/>
              </w:rPr>
              <w:t xml:space="preserve">All informasjon </w:t>
            </w: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 xml:space="preserve">som hentes inn, muntlig og eller skriftlig, eller som produseres underveis, skal oppbevares i henhold til fylkeskommunal GDPR standard. </w:t>
            </w:r>
          </w:p>
          <w:p w:rsidR="007A38CF" w:rsidRPr="007A38CF" w:rsidP="007A38CF" w14:paraId="55712F1F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 xml:space="preserve">Digitale dokumenter med personsensitive opplysninger som ikke kan anonymiseres, skal lagres på skolens F område inntil </w:t>
            </w: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>dokumentet avsluttes og lagres i WEB sak</w:t>
            </w:r>
          </w:p>
          <w:p w:rsidR="007A38CF" w:rsidRPr="007A38CF" w:rsidP="007A38CF" w14:paraId="55712F20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 xml:space="preserve">Sikker skanning til Web sak skal benyttes når dokumenter mottas pr papirpost. </w:t>
            </w:r>
          </w:p>
          <w:p w:rsidR="007A38CF" w:rsidRPr="007A38CF" w:rsidP="007A38CF" w14:paraId="55712F2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 xml:space="preserve">Personsensitive dokumenter skal være innelåst i skap på lærers kontor der disse må være tilgjengelig underveis i arbeidet. </w:t>
            </w:r>
          </w:p>
          <w:p w:rsidR="007A38CF" w:rsidRPr="007A38CF" w:rsidP="007A38CF" w14:paraId="55712F22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>Arkivverdige</w:t>
            </w: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 xml:space="preserve"> dokumenter lagres i elevmappe på WEB sak og i skolens hoved arkiv når elevens skoleopphold avsluttes ved MSS. Andre notater/dokumenter låses inn i godkjent arkiv på skoleavdelingen. Disse makuleres ved årlig gjennomgang og rydding.</w:t>
            </w:r>
          </w:p>
          <w:p w:rsidR="007A38CF" w:rsidRPr="007A38CF" w:rsidP="007A38CF" w14:paraId="55712F23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 xml:space="preserve">Digital logg etableres </w:t>
            </w: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 xml:space="preserve">i henhold til lover og regler om digital lagring av personsensitiv informasjon. </w:t>
            </w:r>
          </w:p>
          <w:p w:rsidR="007A38CF" w:rsidRPr="007A38CF" w:rsidP="007A38CF" w14:paraId="55712F24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 w:val="24"/>
                <w:szCs w:val="24"/>
              </w:rPr>
              <w:t>Husk rydding i egne digitale mapper, forløpende og årlig</w:t>
            </w:r>
          </w:p>
        </w:tc>
      </w:tr>
    </w:tbl>
    <w:p w:rsidR="007A38CF" w:rsidP="007A38CF" w14:paraId="55712F26" w14:textId="77777777">
      <w:pPr>
        <w:pStyle w:val="Heading1"/>
        <w:rPr>
          <w:rFonts w:ascii="Verdana" w:hAnsi="Verdana"/>
          <w:bCs/>
          <w:szCs w:val="24"/>
        </w:rPr>
      </w:pPr>
      <w:bookmarkStart w:id="6" w:name="_Toc50972882"/>
    </w:p>
    <w:p w:rsidR="007A38CF" w14:paraId="55712F27" w14:textId="77777777">
      <w:pPr>
        <w:rPr>
          <w:rFonts w:ascii="Verdana" w:hAnsi="Verdana"/>
          <w:b/>
          <w:bCs/>
          <w:szCs w:val="24"/>
          <w:u w:val="single"/>
        </w:rPr>
      </w:pPr>
      <w:r>
        <w:rPr>
          <w:rFonts w:ascii="Verdana" w:hAnsi="Verdana"/>
          <w:bCs/>
          <w:szCs w:val="24"/>
        </w:rPr>
        <w:br w:type="page"/>
      </w:r>
    </w:p>
    <w:p w:rsidR="007A38CF" w:rsidP="007A38CF" w14:paraId="55712F28" w14:textId="3AFB5D54">
      <w:pPr>
        <w:pStyle w:val="Heading1"/>
        <w:rPr>
          <w:rFonts w:ascii="Verdana" w:hAnsi="Verdana"/>
          <w:bCs/>
          <w:szCs w:val="24"/>
        </w:rPr>
      </w:pPr>
      <w:bookmarkStart w:id="7" w:name="_Toc256000006"/>
      <w:r w:rsidRPr="007A38CF">
        <w:rPr>
          <w:rFonts w:ascii="Verdana" w:hAnsi="Verdana"/>
          <w:bCs/>
          <w:szCs w:val="24"/>
        </w:rPr>
        <w:t>3: Inntak og oppfølging</w:t>
      </w:r>
      <w:bookmarkEnd w:id="7"/>
      <w:bookmarkEnd w:id="6"/>
    </w:p>
    <w:p w:rsidR="002323AB" w:rsidRPr="002323AB" w:rsidP="002323AB" w14:paraId="583833E3" w14:textId="77777777"/>
    <w:tbl>
      <w:tblPr>
        <w:tblStyle w:val="TableGrid"/>
        <w:tblW w:w="14601" w:type="dxa"/>
        <w:tblInd w:w="-289" w:type="dxa"/>
        <w:tblLook w:val="04A0"/>
      </w:tblPr>
      <w:tblGrid>
        <w:gridCol w:w="3028"/>
        <w:gridCol w:w="11573"/>
      </w:tblGrid>
      <w:tr w14:paraId="55712F2B" w14:textId="77777777" w:rsidTr="007A38CF">
        <w:tblPrEx>
          <w:tblW w:w="14601" w:type="dxa"/>
          <w:tblInd w:w="-289" w:type="dxa"/>
          <w:tblLook w:val="04A0"/>
        </w:tblPrEx>
        <w:tc>
          <w:tcPr>
            <w:tcW w:w="3028" w:type="dxa"/>
            <w:shd w:val="clear" w:color="auto" w:fill="F2DBDB" w:themeFill="accent2" w:themeFillTint="33"/>
          </w:tcPr>
          <w:p w:rsidR="007A38CF" w:rsidRPr="007A38CF" w:rsidP="00B344AB" w14:paraId="55712F29" w14:textId="77777777">
            <w:pPr>
              <w:rPr>
                <w:rFonts w:ascii="Verdana" w:hAnsi="Verdana"/>
                <w:b/>
                <w:bCs/>
                <w:szCs w:val="24"/>
              </w:rPr>
            </w:pPr>
            <w:r w:rsidRPr="007A38CF">
              <w:rPr>
                <w:rFonts w:ascii="Verdana" w:hAnsi="Verdana"/>
                <w:b/>
                <w:bCs/>
                <w:szCs w:val="24"/>
              </w:rPr>
              <w:t>Hva</w:t>
            </w:r>
          </w:p>
        </w:tc>
        <w:tc>
          <w:tcPr>
            <w:tcW w:w="11573" w:type="dxa"/>
            <w:shd w:val="clear" w:color="auto" w:fill="F2DBDB" w:themeFill="accent2" w:themeFillTint="33"/>
          </w:tcPr>
          <w:p w:rsidR="007A38CF" w:rsidRPr="007A38CF" w:rsidP="00B344AB" w14:paraId="55712F2A" w14:textId="77777777">
            <w:pPr>
              <w:rPr>
                <w:rFonts w:ascii="Verdana" w:hAnsi="Verdana"/>
                <w:szCs w:val="24"/>
              </w:rPr>
            </w:pPr>
            <w:r w:rsidRPr="007A38CF">
              <w:rPr>
                <w:rFonts w:ascii="Verdana" w:hAnsi="Verdana"/>
                <w:b/>
                <w:bCs/>
                <w:szCs w:val="24"/>
              </w:rPr>
              <w:t>Hvordan</w:t>
            </w:r>
          </w:p>
        </w:tc>
      </w:tr>
      <w:tr w14:paraId="55712F38" w14:textId="77777777" w:rsidTr="007A38CF">
        <w:tblPrEx>
          <w:tblW w:w="14601" w:type="dxa"/>
          <w:tblInd w:w="-289" w:type="dxa"/>
          <w:tblLook w:val="04A0"/>
        </w:tblPrEx>
        <w:tc>
          <w:tcPr>
            <w:tcW w:w="3028" w:type="dxa"/>
            <w:shd w:val="clear" w:color="auto" w:fill="F2DBDB" w:themeFill="accent2" w:themeFillTint="33"/>
          </w:tcPr>
          <w:p w:rsidR="007A38CF" w:rsidRPr="007A38CF" w:rsidP="00B344AB" w14:paraId="55712F2C" w14:textId="77777777">
            <w:pPr>
              <w:rPr>
                <w:rFonts w:ascii="Verdana" w:hAnsi="Verdana"/>
                <w:b/>
                <w:bCs/>
                <w:szCs w:val="24"/>
              </w:rPr>
            </w:pPr>
            <w:r w:rsidRPr="007A38CF">
              <w:rPr>
                <w:rFonts w:ascii="Verdana" w:hAnsi="Verdana"/>
                <w:b/>
                <w:bCs/>
                <w:szCs w:val="24"/>
              </w:rPr>
              <w:t xml:space="preserve">Innhent informasjon om </w:t>
            </w:r>
            <w:r w:rsidRPr="007A38CF">
              <w:rPr>
                <w:rFonts w:ascii="Verdana" w:hAnsi="Verdana"/>
                <w:b/>
                <w:bCs/>
                <w:szCs w:val="24"/>
                <w:u w:val="single"/>
              </w:rPr>
              <w:t>nytt inntak</w:t>
            </w:r>
          </w:p>
        </w:tc>
        <w:tc>
          <w:tcPr>
            <w:tcW w:w="11573" w:type="dxa"/>
          </w:tcPr>
          <w:p w:rsidR="007A38CF" w:rsidRPr="007A38CF" w:rsidP="00B344AB" w14:paraId="55712F2D" w14:textId="77777777">
            <w:pPr>
              <w:rPr>
                <w:rFonts w:ascii="Verdana" w:hAnsi="Verdana"/>
                <w:szCs w:val="24"/>
              </w:rPr>
            </w:pPr>
            <w:r w:rsidRPr="007A38CF">
              <w:rPr>
                <w:rFonts w:ascii="Verdana" w:hAnsi="Verdana"/>
                <w:szCs w:val="24"/>
              </w:rPr>
              <w:t xml:space="preserve">I fastlagte møter mellom avdelingsleder, rådgiver, behandler og pasient utveksles følgende informasjon: </w:t>
            </w:r>
          </w:p>
          <w:p w:rsidR="007A38CF" w:rsidRPr="007A38CF" w:rsidP="007A38CF" w14:paraId="55712F2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Elevens navn og fødselsdato, adresse</w:t>
            </w:r>
          </w:p>
          <w:p w:rsidR="007A38CF" w:rsidRPr="007A38CF" w:rsidP="007A38CF" w14:paraId="55712F2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Elevens epost-adresse</w:t>
            </w:r>
          </w:p>
          <w:p w:rsidR="007A38CF" w:rsidRPr="007A38CF" w:rsidP="007A38CF" w14:paraId="55712F3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Pårørende/kontaktinfo</w:t>
            </w:r>
          </w:p>
          <w:p w:rsidR="007A38CF" w:rsidRPr="007A38CF" w:rsidP="007A38CF" w14:paraId="55712F3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Behandler/kontaktinfo</w:t>
            </w:r>
          </w:p>
          <w:p w:rsidR="007A38CF" w:rsidRPr="007A38CF" w:rsidP="007A38CF" w14:paraId="55712F3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 xml:space="preserve">Informasjon om eventuell tidligere </w:t>
            </w:r>
            <w:r w:rsidRPr="007A38CF">
              <w:rPr>
                <w:rFonts w:ascii="Verdana" w:hAnsi="Verdana"/>
                <w:sz w:val="24"/>
                <w:szCs w:val="24"/>
              </w:rPr>
              <w:t>skolegang ved vgs for planlegging av skoleløp ved MS</w:t>
            </w:r>
          </w:p>
          <w:p w:rsidR="007A38CF" w:rsidRPr="007A38CF" w:rsidP="007A38CF" w14:paraId="55712F3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Sakkyndig vurdering fra PPT fra tidligere utredninger?</w:t>
            </w:r>
          </w:p>
          <w:p w:rsidR="007A38CF" w:rsidRPr="007A38CF" w:rsidP="007A38CF" w14:paraId="55712F3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Utskrift fra VIGO innhentes for å se hvilke fag det er behov for å ta</w:t>
            </w:r>
          </w:p>
          <w:p w:rsidR="007A38CF" w:rsidRPr="007A38CF" w:rsidP="00B344AB" w14:paraId="55712F35" w14:textId="77777777">
            <w:pPr>
              <w:rPr>
                <w:rFonts w:ascii="Verdana" w:hAnsi="Verdana"/>
                <w:i/>
                <w:iCs/>
                <w:color w:val="943634" w:themeColor="accent2" w:themeShade="BF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Cs w:val="24"/>
              </w:rPr>
              <w:t xml:space="preserve">Benytt skolens standardskjema for innmelding av nye elever (KS-portalen). </w:t>
            </w:r>
          </w:p>
          <w:p w:rsidR="007A38CF" w:rsidRPr="007A38CF" w:rsidP="00B344AB" w14:paraId="55712F36" w14:textId="77777777">
            <w:pPr>
              <w:rPr>
                <w:rFonts w:ascii="Verdana" w:hAnsi="Verdana"/>
                <w:i/>
                <w:iCs/>
                <w:color w:val="943634" w:themeColor="accent2" w:themeShade="BF"/>
                <w:szCs w:val="24"/>
              </w:rPr>
            </w:pP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Cs w:val="24"/>
              </w:rPr>
              <w:t>Reg</w:t>
            </w:r>
            <w:r w:rsidRPr="007A38CF">
              <w:rPr>
                <w:rFonts w:ascii="Verdana" w:hAnsi="Verdana"/>
                <w:i/>
                <w:iCs/>
                <w:color w:val="943634" w:themeColor="accent2" w:themeShade="BF"/>
                <w:szCs w:val="24"/>
              </w:rPr>
              <w:t>istrer eleven i tråd med skolens standard for elevregistrering (lokal server)</w:t>
            </w:r>
          </w:p>
          <w:p w:rsidR="007A38CF" w:rsidRPr="007A38CF" w:rsidP="00B344AB" w14:paraId="55712F37" w14:textId="77777777">
            <w:pPr>
              <w:rPr>
                <w:rFonts w:ascii="Verdana" w:hAnsi="Verdana"/>
                <w:szCs w:val="24"/>
              </w:rPr>
            </w:pPr>
            <w:r w:rsidRPr="007A38CF">
              <w:rPr>
                <w:rFonts w:ascii="Verdana" w:hAnsi="Verdana"/>
                <w:color w:val="FF0000"/>
                <w:szCs w:val="24"/>
              </w:rPr>
              <w:t>Eleven tildeles ansvarlig lærer ved MSS.</w:t>
            </w:r>
          </w:p>
        </w:tc>
      </w:tr>
      <w:tr w14:paraId="55712F41" w14:textId="77777777" w:rsidTr="007A38CF">
        <w:tblPrEx>
          <w:tblW w:w="14601" w:type="dxa"/>
          <w:tblInd w:w="-289" w:type="dxa"/>
          <w:tblLook w:val="04A0"/>
        </w:tblPrEx>
        <w:tc>
          <w:tcPr>
            <w:tcW w:w="3028" w:type="dxa"/>
            <w:shd w:val="clear" w:color="auto" w:fill="F2DBDB" w:themeFill="accent2" w:themeFillTint="33"/>
          </w:tcPr>
          <w:p w:rsidR="007A38CF" w:rsidRPr="007A38CF" w:rsidP="00B344AB" w14:paraId="55712F39" w14:textId="77777777">
            <w:pPr>
              <w:rPr>
                <w:rFonts w:ascii="Verdana" w:hAnsi="Verdana"/>
                <w:b/>
                <w:bCs/>
                <w:szCs w:val="24"/>
              </w:rPr>
            </w:pPr>
            <w:r w:rsidRPr="007A38CF">
              <w:rPr>
                <w:rFonts w:ascii="Verdana" w:hAnsi="Verdana"/>
                <w:b/>
                <w:bCs/>
                <w:szCs w:val="24"/>
              </w:rPr>
              <w:t xml:space="preserve">Innhent </w:t>
            </w:r>
          </w:p>
          <w:p w:rsidR="007A38CF" w:rsidRPr="007A38CF" w:rsidP="00B344AB" w14:paraId="55712F3A" w14:textId="77777777">
            <w:pPr>
              <w:rPr>
                <w:rFonts w:ascii="Verdana" w:hAnsi="Verdana"/>
                <w:b/>
                <w:bCs/>
                <w:szCs w:val="24"/>
                <w:u w:val="single"/>
              </w:rPr>
            </w:pPr>
            <w:r w:rsidRPr="007A38CF">
              <w:rPr>
                <w:rFonts w:ascii="Verdana" w:hAnsi="Verdana"/>
                <w:b/>
                <w:bCs/>
                <w:szCs w:val="24"/>
                <w:u w:val="single"/>
              </w:rPr>
              <w:t>samtykke-</w:t>
            </w:r>
          </w:p>
          <w:p w:rsidR="007A38CF" w:rsidRPr="007A38CF" w:rsidP="00B344AB" w14:paraId="55712F3B" w14:textId="77777777">
            <w:pPr>
              <w:rPr>
                <w:rFonts w:ascii="Verdana" w:hAnsi="Verdana"/>
                <w:b/>
                <w:bCs/>
                <w:szCs w:val="24"/>
              </w:rPr>
            </w:pPr>
            <w:r w:rsidRPr="007A38CF">
              <w:rPr>
                <w:rFonts w:ascii="Verdana" w:hAnsi="Verdana"/>
                <w:b/>
                <w:bCs/>
                <w:szCs w:val="24"/>
                <w:u w:val="single"/>
              </w:rPr>
              <w:t>erklæring</w:t>
            </w:r>
          </w:p>
        </w:tc>
        <w:tc>
          <w:tcPr>
            <w:tcW w:w="11573" w:type="dxa"/>
          </w:tcPr>
          <w:p w:rsidR="007A38CF" w:rsidRPr="007A38CF" w:rsidP="00B344AB" w14:paraId="55712F3C" w14:textId="77777777">
            <w:pPr>
              <w:spacing w:line="259" w:lineRule="auto"/>
              <w:rPr>
                <w:rFonts w:ascii="Verdana" w:eastAsia="Calibri" w:hAnsi="Verdana" w:cs="Calibri"/>
                <w:szCs w:val="24"/>
                <w:u w:color="000000"/>
              </w:rPr>
            </w:pPr>
            <w:r w:rsidRPr="007A38CF">
              <w:rPr>
                <w:rFonts w:ascii="Verdana" w:eastAsia="Calibri" w:hAnsi="Verdana" w:cs="Calibri"/>
                <w:szCs w:val="24"/>
                <w:u w:color="000000"/>
              </w:rPr>
              <w:t xml:space="preserve">Innhentes på første møte med pasient og behandler </w:t>
            </w:r>
          </w:p>
          <w:p w:rsidR="007A38CF" w:rsidRPr="007A38CF" w:rsidP="00B344AB" w14:paraId="55712F3D" w14:textId="07FB0F59">
            <w:pPr>
              <w:spacing w:line="259" w:lineRule="auto"/>
              <w:rPr>
                <w:rFonts w:ascii="Verdana" w:eastAsia="Calibri" w:hAnsi="Verdana" w:cs="Calibri"/>
                <w:szCs w:val="24"/>
                <w:u w:color="000000"/>
              </w:rPr>
            </w:pPr>
            <w:r w:rsidRPr="007A38CF">
              <w:rPr>
                <w:rFonts w:ascii="Verdana" w:eastAsia="Calibri" w:hAnsi="Verdana" w:cs="Calibri"/>
                <w:szCs w:val="24"/>
                <w:u w:color="000000"/>
              </w:rPr>
              <w:t>Krav om at dette foreligger før samarbeid som medfører deling av personsensitiv informasjon knyttet til familie, skole og</w:t>
            </w:r>
            <w:r w:rsidRPr="007A38CF">
              <w:rPr>
                <w:rFonts w:ascii="Verdana" w:eastAsia="Calibri" w:hAnsi="Verdana" w:cs="Calibri"/>
                <w:szCs w:val="24"/>
                <w:u w:color="000000"/>
              </w:rPr>
              <w:t xml:space="preserve"> helse iverksettes. </w:t>
            </w:r>
          </w:p>
          <w:p w:rsidR="007A38CF" w:rsidRPr="007A38CF" w:rsidP="00B344AB" w14:paraId="55712F3E" w14:textId="77777777">
            <w:pPr>
              <w:spacing w:line="259" w:lineRule="auto"/>
              <w:rPr>
                <w:rFonts w:ascii="Verdana" w:eastAsia="Calibri" w:hAnsi="Verdana" w:cs="Calibri"/>
                <w:szCs w:val="24"/>
              </w:rPr>
            </w:pPr>
            <w:r w:rsidRPr="007A38CF">
              <w:rPr>
                <w:rFonts w:ascii="Verdana" w:eastAsia="Calibri" w:hAnsi="Verdana" w:cs="Calibri"/>
                <w:szCs w:val="24"/>
                <w:u w:color="000000"/>
              </w:rPr>
              <w:t>Uten samtykke går all informasjon via eleven selv eller foresatte</w:t>
            </w:r>
          </w:p>
          <w:p w:rsidR="007A38CF" w:rsidRPr="007A38CF" w:rsidP="00B344AB" w14:paraId="55712F3F" w14:textId="77777777">
            <w:pPr>
              <w:rPr>
                <w:rFonts w:ascii="Verdana" w:hAnsi="Verdana"/>
                <w:szCs w:val="24"/>
              </w:rPr>
            </w:pPr>
            <w:r w:rsidRPr="007A38CF">
              <w:rPr>
                <w:rFonts w:ascii="Verdana" w:eastAsia="Calibri" w:hAnsi="Verdana" w:cs="Calibri"/>
                <w:i/>
                <w:iCs/>
                <w:color w:val="943634" w:themeColor="accent2" w:themeShade="BF"/>
                <w:szCs w:val="24"/>
              </w:rPr>
              <w:t>B</w:t>
            </w:r>
            <w:r w:rsidRPr="007A38CF">
              <w:rPr>
                <w:rFonts w:ascii="Verdana" w:eastAsia="Calibri" w:hAnsi="Verdana" w:cs="Calibri"/>
                <w:i/>
                <w:iCs/>
                <w:color w:val="943634" w:themeColor="accent2" w:themeShade="BF"/>
                <w:szCs w:val="24"/>
                <w:shd w:val="clear" w:color="auto" w:fill="FFFFFF" w:themeFill="background1"/>
              </w:rPr>
              <w:t xml:space="preserve">enytte skolens standardskjema for erklært </w:t>
            </w:r>
            <w:r w:rsidRPr="007A38CF">
              <w:rPr>
                <w:rFonts w:ascii="Verdana" w:eastAsia="Calibri" w:hAnsi="Verdana" w:cs="Calibri"/>
                <w:i/>
                <w:iCs/>
                <w:color w:val="943634" w:themeColor="accent2" w:themeShade="BF"/>
                <w:szCs w:val="24"/>
                <w:shd w:val="clear" w:color="auto" w:fill="FFFFFF" w:themeFill="background1"/>
              </w:rPr>
              <w:t>samtykke (KS-portalen</w:t>
            </w:r>
            <w:r w:rsidRPr="007A38CF">
              <w:rPr>
                <w:rFonts w:ascii="Verdana" w:eastAsia="Calibri" w:hAnsi="Verdana" w:cs="Calibri"/>
                <w:color w:val="943634" w:themeColor="accent2" w:themeShade="BF"/>
                <w:szCs w:val="24"/>
              </w:rPr>
              <w:t xml:space="preserve">) </w:t>
            </w:r>
            <w:r w:rsidRPr="007A38CF">
              <w:rPr>
                <w:rFonts w:ascii="Verdana" w:hAnsi="Verdana"/>
                <w:szCs w:val="24"/>
              </w:rPr>
              <w:t>Oppbevares i elevens mappe (fysisk og digitalt)</w:t>
            </w:r>
          </w:p>
          <w:p w:rsidR="007A38CF" w:rsidRPr="007A38CF" w:rsidP="00B344AB" w14:paraId="55712F40" w14:textId="77777777">
            <w:pPr>
              <w:rPr>
                <w:rFonts w:ascii="Verdana" w:eastAsia="Calibri" w:hAnsi="Verdana" w:cs="Calibri"/>
                <w:color w:val="943634" w:themeColor="accent2" w:themeShade="BF"/>
                <w:szCs w:val="24"/>
              </w:rPr>
            </w:pPr>
          </w:p>
        </w:tc>
      </w:tr>
      <w:tr w14:paraId="55712F4A" w14:textId="77777777" w:rsidTr="007A38CF">
        <w:tblPrEx>
          <w:tblW w:w="14601" w:type="dxa"/>
          <w:tblInd w:w="-289" w:type="dxa"/>
          <w:tblLook w:val="04A0"/>
        </w:tblPrEx>
        <w:tc>
          <w:tcPr>
            <w:tcW w:w="3028" w:type="dxa"/>
            <w:shd w:val="clear" w:color="auto" w:fill="F2DBDB" w:themeFill="accent2" w:themeFillTint="33"/>
          </w:tcPr>
          <w:p w:rsidR="007A38CF" w:rsidRPr="007A38CF" w:rsidP="00B344AB" w14:paraId="55712F42" w14:textId="77777777">
            <w:pPr>
              <w:spacing w:line="259" w:lineRule="auto"/>
              <w:rPr>
                <w:rFonts w:ascii="Verdana" w:eastAsia="Calibri" w:hAnsi="Verdana" w:cs="Calibri"/>
                <w:b/>
                <w:bCs/>
                <w:szCs w:val="24"/>
              </w:rPr>
            </w:pPr>
            <w:r w:rsidRPr="007A38CF">
              <w:rPr>
                <w:rFonts w:ascii="Verdana" w:eastAsia="Calibri" w:hAnsi="Verdana" w:cs="Calibri"/>
                <w:b/>
                <w:bCs/>
                <w:szCs w:val="24"/>
              </w:rPr>
              <w:t xml:space="preserve">Etabler </w:t>
            </w:r>
          </w:p>
          <w:p w:rsidR="007A38CF" w:rsidRPr="007A38CF" w:rsidP="00B344AB" w14:paraId="55712F43" w14:textId="77777777">
            <w:pPr>
              <w:spacing w:line="259" w:lineRule="auto"/>
              <w:rPr>
                <w:rFonts w:ascii="Verdana" w:eastAsia="Calibri" w:hAnsi="Verdana" w:cs="Calibri"/>
                <w:b/>
                <w:bCs/>
                <w:szCs w:val="24"/>
                <w:u w:val="single"/>
              </w:rPr>
            </w:pPr>
            <w:r w:rsidRPr="007A38CF">
              <w:rPr>
                <w:rFonts w:ascii="Verdana" w:eastAsia="Calibri" w:hAnsi="Verdana" w:cs="Calibri"/>
                <w:b/>
                <w:bCs/>
                <w:szCs w:val="24"/>
                <w:u w:val="single"/>
              </w:rPr>
              <w:t>samarbeid</w:t>
            </w:r>
          </w:p>
          <w:p w:rsidR="007A38CF" w:rsidRPr="007A38CF" w:rsidP="00B344AB" w14:paraId="55712F44" w14:textId="77777777">
            <w:pPr>
              <w:spacing w:line="259" w:lineRule="auto"/>
              <w:rPr>
                <w:rFonts w:ascii="Verdana" w:eastAsia="Calibri" w:hAnsi="Verdana" w:cs="Calibri"/>
                <w:b/>
                <w:bCs/>
                <w:szCs w:val="24"/>
              </w:rPr>
            </w:pPr>
            <w:r w:rsidRPr="007A38CF">
              <w:rPr>
                <w:rFonts w:ascii="Verdana" w:eastAsia="Calibri" w:hAnsi="Verdana" w:cs="Calibri"/>
                <w:b/>
                <w:bCs/>
                <w:szCs w:val="24"/>
              </w:rPr>
              <w:t xml:space="preserve">med elevens  </w:t>
            </w:r>
          </w:p>
          <w:p w:rsidR="007A38CF" w:rsidRPr="007A38CF" w:rsidP="00B344AB" w14:paraId="55712F45" w14:textId="77777777">
            <w:pPr>
              <w:spacing w:line="259" w:lineRule="auto"/>
              <w:rPr>
                <w:rFonts w:ascii="Verdana" w:eastAsia="Calibri" w:hAnsi="Verdana" w:cs="Calibri"/>
                <w:b/>
                <w:bCs/>
                <w:szCs w:val="24"/>
                <w:u w:val="single"/>
              </w:rPr>
            </w:pPr>
            <w:r w:rsidRPr="007A38CF">
              <w:rPr>
                <w:rFonts w:ascii="Verdana" w:eastAsia="Calibri" w:hAnsi="Verdana" w:cs="Calibri"/>
                <w:b/>
                <w:bCs/>
                <w:szCs w:val="24"/>
                <w:u w:val="single"/>
              </w:rPr>
              <w:t>behandlerkontakt</w:t>
            </w:r>
          </w:p>
        </w:tc>
        <w:tc>
          <w:tcPr>
            <w:tcW w:w="11573" w:type="dxa"/>
          </w:tcPr>
          <w:p w:rsidR="007A38CF" w:rsidRPr="007A38CF" w:rsidP="00B344AB" w14:paraId="55712F46" w14:textId="77777777">
            <w:pPr>
              <w:rPr>
                <w:rFonts w:ascii="Verdana" w:hAnsi="Verdana"/>
                <w:szCs w:val="24"/>
              </w:rPr>
            </w:pPr>
            <w:r w:rsidRPr="007A38CF">
              <w:rPr>
                <w:rFonts w:ascii="Verdana" w:hAnsi="Verdana"/>
                <w:szCs w:val="24"/>
              </w:rPr>
              <w:t>Behandler deltar på første møte sammen med sin pasient</w:t>
            </w:r>
          </w:p>
          <w:p w:rsidR="007A38CF" w:rsidRPr="007A38CF" w:rsidP="00B344AB" w14:paraId="55712F47" w14:textId="77777777">
            <w:pPr>
              <w:rPr>
                <w:rFonts w:ascii="Verdana" w:hAnsi="Verdana"/>
                <w:szCs w:val="24"/>
              </w:rPr>
            </w:pPr>
            <w:r w:rsidRPr="007A38CF">
              <w:rPr>
                <w:rFonts w:ascii="Verdana" w:hAnsi="Verdana"/>
                <w:szCs w:val="24"/>
              </w:rPr>
              <w:t xml:space="preserve">Helserelatert informasjon som er av betydning for </w:t>
            </w:r>
            <w:r w:rsidRPr="007A38CF">
              <w:rPr>
                <w:rFonts w:ascii="Verdana" w:hAnsi="Verdana"/>
                <w:szCs w:val="24"/>
              </w:rPr>
              <w:t>tilrettelegging av skolestart gis.</w:t>
            </w:r>
          </w:p>
          <w:p w:rsidR="007A38CF" w:rsidRPr="007A38CF" w:rsidP="00B344AB" w14:paraId="55712F48" w14:textId="77777777">
            <w:pPr>
              <w:rPr>
                <w:rFonts w:ascii="Verdana" w:hAnsi="Verdana"/>
                <w:szCs w:val="24"/>
              </w:rPr>
            </w:pPr>
            <w:r w:rsidRPr="007A38CF">
              <w:rPr>
                <w:rFonts w:ascii="Verdana" w:hAnsi="Verdana"/>
                <w:szCs w:val="24"/>
              </w:rPr>
              <w:t xml:space="preserve">Annen info som er av betydning utveksles </w:t>
            </w:r>
          </w:p>
          <w:p w:rsidR="007A38CF" w:rsidRPr="007A38CF" w:rsidP="00B344AB" w14:paraId="55712F49" w14:textId="77777777">
            <w:pPr>
              <w:rPr>
                <w:rFonts w:ascii="Verdana" w:eastAsia="Calibri" w:hAnsi="Verdana" w:cs="Calibri"/>
                <w:szCs w:val="24"/>
                <w:u w:color="000000"/>
              </w:rPr>
            </w:pPr>
          </w:p>
        </w:tc>
      </w:tr>
    </w:tbl>
    <w:p w:rsidR="007A38CF" w14:paraId="55712F4B" w14:textId="77777777">
      <w:r>
        <w:br w:type="page"/>
      </w:r>
    </w:p>
    <w:tbl>
      <w:tblPr>
        <w:tblStyle w:val="TableGrid"/>
        <w:tblW w:w="14601" w:type="dxa"/>
        <w:tblInd w:w="-289" w:type="dxa"/>
        <w:tblLook w:val="04A0"/>
      </w:tblPr>
      <w:tblGrid>
        <w:gridCol w:w="3028"/>
        <w:gridCol w:w="11573"/>
      </w:tblGrid>
      <w:tr w14:paraId="55712F55" w14:textId="77777777" w:rsidTr="007A38CF">
        <w:tblPrEx>
          <w:tblW w:w="14601" w:type="dxa"/>
          <w:tblInd w:w="-289" w:type="dxa"/>
          <w:tblLook w:val="04A0"/>
        </w:tblPrEx>
        <w:tc>
          <w:tcPr>
            <w:tcW w:w="3028" w:type="dxa"/>
            <w:shd w:val="clear" w:color="auto" w:fill="F2DBDB" w:themeFill="accent2" w:themeFillTint="33"/>
          </w:tcPr>
          <w:p w:rsidR="007A38CF" w:rsidRPr="007A38CF" w:rsidP="00B344AB" w14:paraId="55712F4C" w14:textId="77777777">
            <w:pPr>
              <w:rPr>
                <w:rFonts w:ascii="Verdana" w:hAnsi="Verdana"/>
                <w:b/>
                <w:bCs/>
                <w:szCs w:val="24"/>
                <w:u w:val="single"/>
              </w:rPr>
            </w:pPr>
            <w:r w:rsidRPr="007A38CF">
              <w:rPr>
                <w:rFonts w:ascii="Verdana" w:hAnsi="Verdana"/>
                <w:b/>
                <w:bCs/>
                <w:szCs w:val="24"/>
                <w:u w:val="single"/>
              </w:rPr>
              <w:t>Avdelingsmøte</w:t>
            </w:r>
          </w:p>
          <w:p w:rsidR="007A38CF" w:rsidRPr="007A38CF" w:rsidP="00B344AB" w14:paraId="55712F4D" w14:textId="77777777">
            <w:pPr>
              <w:rPr>
                <w:rFonts w:ascii="Verdana" w:hAnsi="Verdana"/>
                <w:szCs w:val="24"/>
              </w:rPr>
            </w:pPr>
          </w:p>
          <w:p w:rsidR="007A38CF" w:rsidRPr="007A38CF" w:rsidP="00B344AB" w14:paraId="55712F4E" w14:textId="77777777">
            <w:pPr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11573" w:type="dxa"/>
          </w:tcPr>
          <w:p w:rsidR="007A38CF" w:rsidRPr="007A38CF" w:rsidP="007A38CF" w14:paraId="55712F4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Eleven tildeles faggruppe, veiledende fremdriftsplan utformes</w:t>
            </w:r>
          </w:p>
          <w:p w:rsidR="007A38CF" w:rsidRPr="007A38CF" w:rsidP="007A38CF" w14:paraId="55712F5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Kontaktlærer tildeles</w:t>
            </w:r>
          </w:p>
          <w:p w:rsidR="007A38CF" w:rsidRPr="007A38CF" w:rsidP="007A38CF" w14:paraId="55712F51" w14:textId="7F2B5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Eleven registreres av avdelingsleder på elevlista for MS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r w:rsidRPr="007A38CF">
              <w:rPr>
                <w:rFonts w:ascii="Verdana" w:hAnsi="Verdana"/>
                <w:sz w:val="24"/>
                <w:szCs w:val="24"/>
              </w:rPr>
              <w:t xml:space="preserve"> hos NIN, </w:t>
            </w:r>
          </w:p>
          <w:p w:rsidR="007A38CF" w:rsidRPr="007A38CF" w:rsidP="007A38CF" w14:paraId="55712F5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Eleven får tilgang til iSkole og It`s learning – påloggingsinformasjon gis til kontaktlærer av avdelingsleder</w:t>
            </w:r>
          </w:p>
          <w:p w:rsidR="007A38CF" w:rsidRPr="007A38CF" w:rsidP="007A38CF" w14:paraId="55712F5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Sjekke ut om eleven har ungdomsrett. Avdelingsleder bistår i å skrive søknad ti</w:t>
            </w:r>
            <w:r w:rsidRPr="007A38CF">
              <w:rPr>
                <w:rFonts w:ascii="Verdana" w:hAnsi="Verdana"/>
                <w:sz w:val="24"/>
                <w:szCs w:val="24"/>
              </w:rPr>
              <w:t xml:space="preserve">l inntakskontoret, og ved behov kontakte behandler for å skaffe nødvendig dokumentasjon </w:t>
            </w:r>
          </w:p>
          <w:p w:rsidR="007A38CF" w:rsidRPr="007A38CF" w:rsidP="00B344AB" w14:paraId="55712F54" w14:textId="77777777">
            <w:pPr>
              <w:pStyle w:val="ListParagraph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</w:tr>
      <w:tr w14:paraId="55712F60" w14:textId="77777777" w:rsidTr="007A38CF">
        <w:tblPrEx>
          <w:tblW w:w="14601" w:type="dxa"/>
          <w:tblInd w:w="-289" w:type="dxa"/>
          <w:tblLook w:val="04A0"/>
        </w:tblPrEx>
        <w:tc>
          <w:tcPr>
            <w:tcW w:w="3028" w:type="dxa"/>
            <w:shd w:val="clear" w:color="auto" w:fill="F2DBDB" w:themeFill="accent2" w:themeFillTint="33"/>
          </w:tcPr>
          <w:p w:rsidR="007A38CF" w:rsidRPr="007A38CF" w:rsidP="00B344AB" w14:paraId="55712F56" w14:textId="77777777">
            <w:pPr>
              <w:rPr>
                <w:rFonts w:ascii="Verdana" w:eastAsia="Calibri" w:hAnsi="Verdana" w:cs="Calibri"/>
                <w:b/>
                <w:bCs/>
                <w:szCs w:val="24"/>
                <w:u w:val="single"/>
              </w:rPr>
            </w:pPr>
            <w:r w:rsidRPr="007A38CF">
              <w:rPr>
                <w:rFonts w:ascii="Verdana" w:eastAsia="Calibri" w:hAnsi="Verdana" w:cs="Calibri"/>
                <w:b/>
                <w:bCs/>
                <w:szCs w:val="24"/>
                <w:u w:val="single"/>
              </w:rPr>
              <w:t>Kontaktlærer</w:t>
            </w:r>
          </w:p>
        </w:tc>
        <w:tc>
          <w:tcPr>
            <w:tcW w:w="11573" w:type="dxa"/>
          </w:tcPr>
          <w:p w:rsidR="007A38CF" w:rsidRPr="007A38CF" w:rsidP="007A38CF" w14:paraId="55712F57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Utlevering av bøker – Utlånsskjema fylles ut, signeres og lagres i egen utlånsmappe i avdelingens arkiv</w:t>
            </w:r>
          </w:p>
          <w:p w:rsidR="007A38CF" w:rsidRPr="007A38CF" w:rsidP="007A38CF" w14:paraId="55712F58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Opplæring i bruk av iSkole og It`s learning, Off</w:t>
            </w:r>
            <w:r w:rsidRPr="007A38CF">
              <w:rPr>
                <w:rFonts w:ascii="Verdana" w:hAnsi="Verdana"/>
                <w:sz w:val="24"/>
                <w:szCs w:val="24"/>
              </w:rPr>
              <w:t>ice 365</w:t>
            </w:r>
          </w:p>
          <w:p w:rsidR="007A38CF" w:rsidRPr="007A38CF" w:rsidP="007A38CF" w14:paraId="55712F5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 xml:space="preserve">Gjennomgå skolens rutiner og reglement </w:t>
            </w:r>
          </w:p>
          <w:p w:rsidR="007A38CF" w:rsidRPr="007A38CF" w:rsidP="007A38CF" w14:paraId="55712F5A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Skrive avtale ved lån av pc – eget skjema fylles ut, signeres og lagres</w:t>
            </w:r>
          </w:p>
          <w:p w:rsidR="007A38CF" w:rsidRPr="007A38CF" w:rsidP="007A38CF" w14:paraId="55712F5B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Ansvarlig for oppfølging i iSkole – vurdering, terminkarakterer, varsel og standpunktkarakterer</w:t>
            </w:r>
          </w:p>
          <w:p w:rsidR="007A38CF" w:rsidRPr="007A38CF" w:rsidP="007A38CF" w14:paraId="55712F5C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 xml:space="preserve">Elevsamtaler </w:t>
            </w:r>
          </w:p>
          <w:p w:rsidR="007A38CF" w:rsidRPr="007A38CF" w:rsidP="007A38CF" w14:paraId="55712F5D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Annen oppfølging av fravær</w:t>
            </w:r>
            <w:r w:rsidRPr="007A38CF">
              <w:rPr>
                <w:rFonts w:ascii="Verdana" w:hAnsi="Verdana"/>
                <w:sz w:val="24"/>
                <w:szCs w:val="24"/>
              </w:rPr>
              <w:t>, vurdering etc</w:t>
            </w:r>
          </w:p>
          <w:p w:rsidR="007A38CF" w:rsidRPr="007A38CF" w:rsidP="007A38CF" w14:paraId="55712F5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Hovedkontakt for eleven på skolen</w:t>
            </w:r>
          </w:p>
          <w:p w:rsidR="007A38CF" w:rsidRPr="007A38CF" w:rsidP="00B344AB" w14:paraId="55712F5F" w14:textId="77777777">
            <w:pPr>
              <w:pStyle w:val="ListParagraph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</w:tr>
      <w:tr w14:paraId="55712F6B" w14:textId="77777777" w:rsidTr="007A38CF">
        <w:tblPrEx>
          <w:tblW w:w="14601" w:type="dxa"/>
          <w:tblInd w:w="-289" w:type="dxa"/>
          <w:tblLook w:val="04A0"/>
        </w:tblPrEx>
        <w:tc>
          <w:tcPr>
            <w:tcW w:w="3028" w:type="dxa"/>
            <w:shd w:val="clear" w:color="auto" w:fill="F2DBDB" w:themeFill="accent2" w:themeFillTint="33"/>
          </w:tcPr>
          <w:p w:rsidR="007A38CF" w:rsidRPr="007A38CF" w:rsidP="00B344AB" w14:paraId="55712F61" w14:textId="77777777">
            <w:pPr>
              <w:rPr>
                <w:rFonts w:ascii="Verdana" w:eastAsia="Calibri" w:hAnsi="Verdana" w:cs="Calibri"/>
                <w:b/>
                <w:bCs/>
                <w:szCs w:val="24"/>
                <w:u w:val="single"/>
              </w:rPr>
            </w:pPr>
            <w:r w:rsidRPr="007A38CF">
              <w:rPr>
                <w:rFonts w:ascii="Verdana" w:eastAsia="Calibri" w:hAnsi="Verdana" w:cs="Calibri"/>
                <w:b/>
                <w:bCs/>
                <w:szCs w:val="24"/>
                <w:u w:val="single"/>
              </w:rPr>
              <w:t>Rådgivertjeneste</w:t>
            </w:r>
          </w:p>
        </w:tc>
        <w:tc>
          <w:tcPr>
            <w:tcW w:w="11573" w:type="dxa"/>
          </w:tcPr>
          <w:p w:rsidR="007A38CF" w:rsidRPr="007A38CF" w:rsidP="007A38CF" w14:paraId="55712F62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Deltar på inntaksmøter</w:t>
            </w:r>
          </w:p>
          <w:p w:rsidR="007A38CF" w:rsidRPr="007A38CF" w:rsidP="007A38CF" w14:paraId="55712F6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Kartlegger tidligere skolegang</w:t>
            </w:r>
          </w:p>
          <w:p w:rsidR="007A38CF" w:rsidRPr="007A38CF" w:rsidP="007A38CF" w14:paraId="55712F6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Utarbeider utdanningsplan for elevens skolegang på MSS</w:t>
            </w:r>
          </w:p>
          <w:p w:rsidR="007A38CF" w:rsidRPr="007A38CF" w:rsidP="007A38CF" w14:paraId="55712F6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Samhandler med Nord Universitet</w:t>
            </w:r>
          </w:p>
          <w:p w:rsidR="007A38CF" w:rsidRPr="007A38CF" w:rsidP="007A38CF" w14:paraId="55712F66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 xml:space="preserve">Driver GO CAMPUS – </w:t>
            </w:r>
            <w:r w:rsidRPr="007A38CF">
              <w:rPr>
                <w:rFonts w:ascii="Verdana" w:hAnsi="Verdana"/>
                <w:sz w:val="24"/>
                <w:szCs w:val="24"/>
              </w:rPr>
              <w:t>oppfølgingsprogram for avgangselever. Gruppe og individuelt</w:t>
            </w:r>
          </w:p>
          <w:p w:rsidR="007A38CF" w:rsidRPr="007A38CF" w:rsidP="007A38CF" w14:paraId="55712F67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Deltar på samling for elevtjeneste i NFK og tar med seg nyttig info til kollegiet/elevene</w:t>
            </w:r>
          </w:p>
          <w:p w:rsidR="007A38CF" w:rsidRPr="007A38CF" w:rsidP="007A38CF" w14:paraId="55712F68" w14:textId="74FD2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>Bistår i arbeidet med å finne ekstern praksisplass for elever som bør gjøre noe annet enn å gå på skole på</w:t>
            </w:r>
            <w:r w:rsidRPr="007A38CF">
              <w:rPr>
                <w:rFonts w:ascii="Verdana" w:hAnsi="Verdana"/>
                <w:sz w:val="24"/>
                <w:szCs w:val="24"/>
              </w:rPr>
              <w:t xml:space="preserve"> nåværende tidspunkt. Skjer i samråd med faglærere/kontaktlærere. Skjer i samråd me</w:t>
            </w:r>
            <w:r>
              <w:rPr>
                <w:rFonts w:ascii="Verdana" w:hAnsi="Verdana"/>
                <w:sz w:val="24"/>
                <w:szCs w:val="24"/>
              </w:rPr>
              <w:t>d</w:t>
            </w:r>
            <w:r w:rsidRPr="007A38CF">
              <w:rPr>
                <w:rFonts w:ascii="Verdana" w:hAnsi="Verdana"/>
                <w:sz w:val="24"/>
                <w:szCs w:val="24"/>
              </w:rPr>
              <w:t xml:space="preserve"> behandler, NAV, Jobbspes</w:t>
            </w:r>
            <w:r>
              <w:rPr>
                <w:rFonts w:ascii="Verdana" w:hAnsi="Verdana"/>
                <w:sz w:val="24"/>
                <w:szCs w:val="24"/>
              </w:rPr>
              <w:t>ialisten</w:t>
            </w:r>
            <w:r w:rsidRPr="007A38CF">
              <w:rPr>
                <w:rFonts w:ascii="Verdana" w:hAnsi="Verdana"/>
                <w:sz w:val="24"/>
                <w:szCs w:val="24"/>
              </w:rPr>
              <w:t xml:space="preserve"> m.fl</w:t>
            </w:r>
          </w:p>
          <w:p w:rsidR="007A38CF" w:rsidRPr="007A38CF" w:rsidP="007A38CF" w14:paraId="55712F6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7A38CF">
              <w:rPr>
                <w:rFonts w:ascii="Verdana" w:hAnsi="Verdana"/>
                <w:sz w:val="24"/>
                <w:szCs w:val="24"/>
              </w:rPr>
              <w:t xml:space="preserve">Imøtekommer elevens behov for samtaler med rådgiver når eleven ber om dette. </w:t>
            </w:r>
          </w:p>
          <w:p w:rsidR="007A38CF" w:rsidRPr="007A38CF" w:rsidP="00B344AB" w14:paraId="55712F6A" w14:textId="77777777">
            <w:pPr>
              <w:pStyle w:val="ListParagraph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</w:tr>
      <w:tr w14:paraId="55712F72" w14:textId="77777777" w:rsidTr="007A38CF">
        <w:tblPrEx>
          <w:tblW w:w="14601" w:type="dxa"/>
          <w:tblInd w:w="-289" w:type="dxa"/>
          <w:tblLook w:val="04A0"/>
        </w:tblPrEx>
        <w:tc>
          <w:tcPr>
            <w:tcW w:w="3028" w:type="dxa"/>
            <w:shd w:val="clear" w:color="auto" w:fill="F2DBDB" w:themeFill="accent2" w:themeFillTint="33"/>
          </w:tcPr>
          <w:p w:rsidR="007A38CF" w:rsidRPr="007A38CF" w:rsidP="00B344AB" w14:paraId="55712F6C" w14:textId="77777777">
            <w:pPr>
              <w:rPr>
                <w:rFonts w:ascii="Verdana" w:hAnsi="Verdana"/>
                <w:b/>
                <w:bCs/>
                <w:szCs w:val="24"/>
                <w:u w:val="single"/>
              </w:rPr>
            </w:pPr>
            <w:r w:rsidRPr="007A38CF">
              <w:rPr>
                <w:rFonts w:ascii="Verdana" w:hAnsi="Verdana"/>
                <w:b/>
                <w:bCs/>
                <w:szCs w:val="24"/>
                <w:u w:val="single"/>
              </w:rPr>
              <w:t>Ekstern oppfølging (NAV, Jobbspesialist, ansvarsgruppemøter e</w:t>
            </w:r>
            <w:r w:rsidRPr="007A38CF">
              <w:rPr>
                <w:rFonts w:ascii="Verdana" w:hAnsi="Verdana"/>
                <w:b/>
                <w:bCs/>
                <w:szCs w:val="24"/>
                <w:u w:val="single"/>
              </w:rPr>
              <w:t>tc)</w:t>
            </w:r>
          </w:p>
        </w:tc>
        <w:tc>
          <w:tcPr>
            <w:tcW w:w="11573" w:type="dxa"/>
          </w:tcPr>
          <w:p w:rsidR="007A38CF" w:rsidRPr="007A38CF" w:rsidP="00B344AB" w14:paraId="55712F6D" w14:textId="3698C7DF">
            <w:pPr>
              <w:rPr>
                <w:rFonts w:ascii="Verdana" w:hAnsi="Verdana"/>
                <w:szCs w:val="24"/>
              </w:rPr>
            </w:pPr>
            <w:r w:rsidRPr="007A38CF">
              <w:rPr>
                <w:rFonts w:ascii="Verdana" w:hAnsi="Verdana"/>
                <w:szCs w:val="24"/>
              </w:rPr>
              <w:t>Kontaktlærer deltar, hvis det er mulig, på eksterne møter som gjelder</w:t>
            </w:r>
            <w:r w:rsidRPr="007A38CF">
              <w:rPr>
                <w:rFonts w:ascii="Verdana" w:hAnsi="Verdana"/>
                <w:szCs w:val="24"/>
              </w:rPr>
              <w:t xml:space="preserve"> eleven. Med eksterne møter menes møter utenfor skole eller med behandler.</w:t>
            </w:r>
          </w:p>
          <w:p w:rsidR="007A38CF" w:rsidRPr="007A38CF" w:rsidP="00B344AB" w14:paraId="55712F6E" w14:textId="77777777">
            <w:pPr>
              <w:rPr>
                <w:rFonts w:ascii="Verdana" w:hAnsi="Verdana"/>
                <w:szCs w:val="24"/>
              </w:rPr>
            </w:pPr>
          </w:p>
          <w:p w:rsidR="007A38CF" w:rsidRPr="007A38CF" w:rsidP="00B344AB" w14:paraId="55712F6F" w14:textId="77777777">
            <w:pPr>
              <w:rPr>
                <w:rFonts w:ascii="Verdana" w:hAnsi="Verdana"/>
                <w:szCs w:val="24"/>
              </w:rPr>
            </w:pPr>
          </w:p>
          <w:p w:rsidR="007A38CF" w:rsidRPr="007A38CF" w:rsidP="00B344AB" w14:paraId="55712F70" w14:textId="77777777">
            <w:pPr>
              <w:rPr>
                <w:rFonts w:ascii="Verdana" w:hAnsi="Verdana"/>
                <w:szCs w:val="24"/>
              </w:rPr>
            </w:pPr>
          </w:p>
          <w:p w:rsidR="007A38CF" w:rsidRPr="007A38CF" w:rsidP="00B344AB" w14:paraId="55712F71" w14:textId="77777777">
            <w:pPr>
              <w:rPr>
                <w:rFonts w:ascii="Verdana" w:hAnsi="Verdana"/>
                <w:szCs w:val="24"/>
              </w:rPr>
            </w:pPr>
          </w:p>
        </w:tc>
      </w:tr>
    </w:tbl>
    <w:p w:rsidR="007A38CF" w:rsidRPr="007A38CF" w:rsidP="007A38CF" w14:paraId="55712F73" w14:textId="77777777">
      <w:pPr>
        <w:rPr>
          <w:rFonts w:ascii="Verdana" w:hAnsi="Verdana"/>
          <w:szCs w:val="24"/>
        </w:rPr>
      </w:pPr>
    </w:p>
    <w:p w:rsidR="00950BED" w:rsidRPr="007A38CF" w14:paraId="55712F74" w14:textId="77777777">
      <w:pPr>
        <w:ind w:left="2127" w:hanging="2127"/>
        <w:rPr>
          <w:rFonts w:ascii="Verdana" w:hAnsi="Verdana"/>
          <w:szCs w:val="24"/>
        </w:rPr>
      </w:pPr>
    </w:p>
    <w:p w:rsidR="00950BED" w:rsidRPr="007A38CF" w14:paraId="55712F75" w14:textId="77777777">
      <w:pPr>
        <w:rPr>
          <w:rFonts w:ascii="Verdana" w:hAnsi="Verdana"/>
          <w:szCs w:val="24"/>
        </w:rPr>
      </w:pPr>
    </w:p>
    <w:p w:rsidR="00950BED" w:rsidRPr="007A38CF" w14:paraId="55712F76" w14:textId="77777777">
      <w:pPr>
        <w:ind w:left="2127" w:hanging="2127"/>
        <w:jc w:val="both"/>
        <w:rPr>
          <w:rFonts w:ascii="Verdana" w:hAnsi="Verdana"/>
          <w:szCs w:val="24"/>
        </w:rPr>
      </w:pPr>
      <w:r w:rsidRPr="007A38CF">
        <w:rPr>
          <w:rFonts w:ascii="Verdana" w:hAnsi="Verdana"/>
          <w:b/>
          <w:bCs/>
          <w:szCs w:val="24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495"/>
        <w:gridCol w:w="74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:rsidRPr="007A38CF" w14:paraId="55712F7A" w14:textId="77777777">
      <w:pPr>
        <w:pStyle w:val="Caption"/>
        <w:rPr>
          <w:rFonts w:ascii="Verdana" w:hAnsi="Verdana"/>
          <w:szCs w:val="24"/>
        </w:rPr>
      </w:pPr>
      <w:bookmarkEnd w:id="8"/>
    </w:p>
    <w:p w:rsidR="00950BED" w:rsidRPr="007A38CF" w14:paraId="55712F7B" w14:textId="77777777">
      <w:pPr>
        <w:rPr>
          <w:rFonts w:ascii="Verdana" w:hAnsi="Verdana"/>
          <w:b/>
          <w:bCs/>
          <w:szCs w:val="24"/>
        </w:rPr>
      </w:pPr>
      <w:r w:rsidRPr="007A38CF">
        <w:rPr>
          <w:rFonts w:ascii="Verdana" w:hAnsi="Verdana"/>
          <w:b/>
          <w:bCs/>
          <w:szCs w:val="24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9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:rsidRPr="007A38CF" w14:paraId="55712F7E" w14:textId="77777777">
      <w:pPr>
        <w:rPr>
          <w:rFonts w:ascii="Verdana" w:hAnsi="Verdana"/>
          <w:szCs w:val="24"/>
        </w:rPr>
      </w:pPr>
      <w:bookmarkEnd w:id="9"/>
    </w:p>
    <w:p w:rsidR="00950BED" w:rsidRPr="007A38CF" w14:paraId="55712F7F" w14:textId="77777777">
      <w:pPr>
        <w:rPr>
          <w:rFonts w:ascii="Verdana" w:hAnsi="Verdana"/>
          <w:szCs w:val="24"/>
        </w:rPr>
      </w:pPr>
    </w:p>
    <w:sectPr w:rsidSect="007A38CF">
      <w:headerReference w:type="default" r:id="rId7"/>
      <w:footerReference w:type="even" r:id="rId8"/>
      <w:footerReference w:type="default" r:id="rId9"/>
      <w:footerReference w:type="first" r:id="rId10"/>
      <w:type w:val="continuous"/>
      <w:pgSz w:w="16840" w:h="11907" w:orient="landscape" w:code="9"/>
      <w:pgMar w:top="1418" w:right="851" w:bottom="1418" w:left="99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5712F89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5712F8A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5712F8C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55712F87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D27979" w14:paraId="55712F83" w14:textId="773F653A">
          <w:pPr>
            <w:rPr>
              <w:rFonts w:ascii="Verdana" w:hAnsi="Verdana"/>
              <w:b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 w:rsidR="000D3FE1"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 w:rsidR="000D3FE1">
            <w:rPr>
              <w:rFonts w:ascii="Verdana" w:hAnsi="Verdana"/>
              <w:b/>
              <w:color w:val="0082A3"/>
              <w:sz w:val="28"/>
            </w:rPr>
            <w:t>Rutiner for inntak og oppfølging  - voksenopplæring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 w14:paraId="55712F84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MS.1.2.7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 w14:paraId="55712F85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 w14:paraId="55712F86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3.00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6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</w:rPr>
            <w:t>6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 w14:paraId="55712F88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21557"/>
    <w:multiLevelType w:val="hybridMultilevel"/>
    <w:tmpl w:val="C010CF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957A2"/>
    <w:multiLevelType w:val="hybridMultilevel"/>
    <w:tmpl w:val="ECE6F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353A0"/>
    <w:multiLevelType w:val="hybridMultilevel"/>
    <w:tmpl w:val="F5B01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33151"/>
    <w:multiLevelType w:val="hybridMultilevel"/>
    <w:tmpl w:val="6C3E0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66932"/>
    <w:multiLevelType w:val="hybridMultilevel"/>
    <w:tmpl w:val="F6BAFD2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3AD12F0"/>
    <w:multiLevelType w:val="hybridMultilevel"/>
    <w:tmpl w:val="5358E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D3FE1"/>
    <w:rsid w:val="00110274"/>
    <w:rsid w:val="002250CE"/>
    <w:rsid w:val="002323AB"/>
    <w:rsid w:val="002756E6"/>
    <w:rsid w:val="00294CA4"/>
    <w:rsid w:val="002F3AFA"/>
    <w:rsid w:val="00393257"/>
    <w:rsid w:val="0040021B"/>
    <w:rsid w:val="00446DDB"/>
    <w:rsid w:val="00473CC8"/>
    <w:rsid w:val="004A7C7D"/>
    <w:rsid w:val="005454FA"/>
    <w:rsid w:val="00550C49"/>
    <w:rsid w:val="00577D7C"/>
    <w:rsid w:val="006826F6"/>
    <w:rsid w:val="006E567A"/>
    <w:rsid w:val="007772E0"/>
    <w:rsid w:val="007A38CF"/>
    <w:rsid w:val="00912D97"/>
    <w:rsid w:val="00950BED"/>
    <w:rsid w:val="00970238"/>
    <w:rsid w:val="00A05BBD"/>
    <w:rsid w:val="00A067D0"/>
    <w:rsid w:val="00A70B93"/>
    <w:rsid w:val="00AD6255"/>
    <w:rsid w:val="00B04A20"/>
    <w:rsid w:val="00B15818"/>
    <w:rsid w:val="00B344AB"/>
    <w:rsid w:val="00B94577"/>
    <w:rsid w:val="00BE28FF"/>
    <w:rsid w:val="00C669AF"/>
    <w:rsid w:val="00CD693E"/>
    <w:rsid w:val="00D25FE7"/>
    <w:rsid w:val="00D27979"/>
    <w:rsid w:val="00D54614"/>
    <w:rsid w:val="00D83089"/>
    <w:rsid w:val="00DE6341"/>
    <w:rsid w:val="00DE6AE8"/>
    <w:rsid w:val="00E45979"/>
    <w:rsid w:val="00E80608"/>
    <w:rsid w:val="00E854C9"/>
    <w:rsid w:val="00F03C5A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ssel Ingeborg Løkaas"/>
    <w:docVar w:name="ek_dbfields" w:val="EK_Avdeling¤2#4¤2# ¤3#EK_Avsnitt¤2#4¤2# ¤3#EK_Bedriftsnavn¤2#1¤2#Nordland fylkeskommune¤3#EK_GjelderFra¤2#0¤2#01.08.2020¤3#EK_KlGjelderFra¤2#0¤2#¤3#EK_Opprettet¤2#0¤2#25.09.2020¤3#EK_Utgitt¤2#0¤2#25.09.2020¤3#EK_IBrukDato¤2#0¤2#02.03.2021¤3#EK_DokumentID¤2#0¤2#D13531¤3#EK_DokTittel¤2#0¤2#Rutiner for inntak og oppfølging  - voksenopplæring¤3#EK_DokType¤2#0¤2#Prosedyre¤3#EK_DocLvlShort¤2#0¤2# ¤3#EK_DocLevel¤2#0¤2# ¤3#EK_EksRef¤2#2¤2# 0_x0009_¤3#EK_Erstatter¤2#0¤2#2.01¤3#EK_ErstatterD¤2#0¤2#01.08.2020¤3#EK_Signatur¤2#0¤2#Ellen Signora Tinnan¤3#EK_Verifisert¤2#0¤2# ¤3#EK_Hørt¤2#0¤2# ¤3#EK_AuditReview¤2#2¤2# ¤3#EK_AuditApprove¤2#2¤2# ¤3#EK_Gradering¤2#0¤2#Åpen¤3#EK_Gradnr¤2#4¤2#0¤3#EK_Kapittel¤2#4¤2# ¤3#EK_Referanse¤2#2¤2# 0_x0009_¤3#EK_RefNr¤2#0¤2#.MS.1.2.13¤3#EK_Revisjon¤2#0¤2#2.02¤3#EK_Ansvarlig¤2#0¤2#Sissel Ingeborg Løkaas¤3#EK_SkrevetAv¤2#0¤2#Ellen Signora Tinnan¤3#EK_UText1¤2#0¤2# ¤3#EK_UText2¤2#0¤2# ¤3#EK_UText3¤2#0¤2# ¤3#EK_UText4¤2#0¤2# ¤3#EK_Status¤2#0¤2#I bruk¤3#EK_Stikkord¤2#0¤2#sammarbeid, samhandling, voksenopplæring, Mellomåsen skolesenter¤3#EK_SuperStikkord¤2#0¤2#¤3#EK_Rapport¤2#3¤2#¤3#EK_EKPrintMerke¤2#0¤2#Uoffisiell utskrift er kun gyldig på utskriftsdato¤3#EK_Watermark¤2#0¤2#¤3#EK_Utgave¤2#0¤2#2.02¤3#EK_Merknad¤2#7¤2#¤3#EK_VerLogg¤2#2¤2#Ver. 2.02 - 02.03.2021|¤1#Ver. 2.01 - 02.03.2021|¤1#Ver. 2.00 - 28.09.2020|Ny versjon fra høsten 2020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01.08.2022¤3#EK_Vedlegg¤2#2¤2# 0_x0009_¤3#EK_AvdelingOver¤2#4¤2# ¤3#EK_HRefNr¤2#0¤2# ¤3#EK_HbNavn¤2#0¤2# ¤3#EK_DokRefnr¤2#4¤2#000107160102¤3#EK_Dokendrdato¤2#4¤2#02.03.2021 10:41:25¤3#EK_HbType¤2#4¤2# ¤3#EK_Offisiell¤2#4¤2# ¤3#EK_VedleggRef¤2#4¤2#.MS.1.2.13¤3#EK_Strukt00¤2#5¤2#¤5#¤5#Kapittelstrukturen¤5#0¤5#0¤4#¤5#¤5#Utdanning og kompetanse¤5#2¤5#0¤4#.¤5#MS¤5#Mellomåsen skolesenter¤5#2¤5#0¤4#.¤5#1¤5#Ledelsesprosesser¤5#0¤5#0¤4#.¤5#2¤5#Organisasjon, ansvar og plan Mellomåsen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MS¤5#Mellomåsen skolesenter¤5#2¤5#0¤4#.¤5#1¤5#Ledelsesprosesser¤5#0¤5#0¤4#.¤5#2¤5#Organisasjon, ansvar og plan Mellomåsen¤5#0¤5#0¤4#§¤3#"/>
    <w:docVar w:name="ek_dl" w:val="13"/>
    <w:docVar w:name="ek_doclevel" w:val=" "/>
    <w:docVar w:name="ek_doclvlshort" w:val=" "/>
    <w:docVar w:name="ek_doktittel" w:val="Rutiner for inntak og oppfølging  - voksenopplæring"/>
    <w:docVar w:name="ek_doktype" w:val="Prosedyre"/>
    <w:docVar w:name="ek_dokumentid" w:val="D13531"/>
    <w:docVar w:name="ek_erstatter" w:val="2.01"/>
    <w:docVar w:name="ek_erstatterd" w:val="01.08.2020"/>
    <w:docVar w:name="ek_format" w:val="-10"/>
    <w:docVar w:name="ek_gjelderfra" w:val="01.08.2020"/>
    <w:docVar w:name="ek_gjeldertil" w:val="01.08.2022"/>
    <w:docVar w:name="ek_gradering" w:val="Åpen"/>
    <w:docVar w:name="ek_hbnavn" w:val=" "/>
    <w:docVar w:name="ek_hrefnr" w:val=" "/>
    <w:docVar w:name="ek_hørt" w:val=" "/>
    <w:docVar w:name="ek_ibrukdato" w:val="02.03.2021"/>
    <w:docVar w:name="ek_merknad" w:val="[]"/>
    <w:docVar w:name="ek_opprettet" w:val="25.09.2020"/>
    <w:docVar w:name="ek_rapport" w:val="[]"/>
    <w:docVar w:name="ek_refnr" w:val=".MS.1.2.13"/>
    <w:docVar w:name="ek_revisjon" w:val="2.02"/>
    <w:docVar w:name="ek_signatur" w:val="Ellen Signora Tinnan"/>
    <w:docVar w:name="ek_skrevetav" w:val="Ellen Signora Tinnan"/>
    <w:docVar w:name="ek_status" w:val="I bruk"/>
    <w:docVar w:name="ek_stikkord" w:val="sammarbeid, samhandling, voksenopplæring, Mellomåsen skolesenter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2"/>
    <w:docVar w:name="ek_utgitt" w:val="25.09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712EDB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8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A38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A38C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A38C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A38CF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A38CF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lovdata.no/dokument/NL/lov/1998-07-17-61" TargetMode="External" /><Relationship Id="rId6" Type="http://schemas.openxmlformats.org/officeDocument/2006/relationships/hyperlink" Target="https://www.udir.no/regelverkstolkninger/opplaring/Elever-med-sarskilte-behov/Udir-6-2014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islok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6</Pages>
  <Words>883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Rutiner for inntak og oppfølging  - voksenopplæring</dc:title>
  <dc:subject>000107160102|.MS.1.2.13|</dc:subject>
  <dc:creator>Handbok</dc:creator>
  <cp:lastModifiedBy>Sissel Ingeborg Løkaas</cp:lastModifiedBy>
  <cp:revision>3</cp:revision>
  <dcterms:created xsi:type="dcterms:W3CDTF">2021-03-02T09:45:00Z</dcterms:created>
  <dcterms:modified xsi:type="dcterms:W3CDTF">2022-11-16T14:07:00Z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Rutiner for inntak og oppfølging  - voksenopplæring</vt:lpwstr>
  </property>
  <property fmtid="{D5CDD505-2E9C-101B-9397-08002B2CF9AE}" pid="4" name="EK_DokumentID">
    <vt:lpwstr>D13531</vt:lpwstr>
  </property>
  <property fmtid="{D5CDD505-2E9C-101B-9397-08002B2CF9AE}" pid="5" name="EK_GjelderFra">
    <vt:lpwstr>23.01.2023</vt:lpwstr>
  </property>
  <property fmtid="{D5CDD505-2E9C-101B-9397-08002B2CF9AE}" pid="6" name="EK_RefNr">
    <vt:lpwstr>MS.1.2.7</vt:lpwstr>
  </property>
  <property fmtid="{D5CDD505-2E9C-101B-9397-08002B2CF9AE}" pid="7" name="EK_Signatur">
    <vt:lpwstr>Ellen Signora Tinnan</vt:lpwstr>
  </property>
  <property fmtid="{D5CDD505-2E9C-101B-9397-08002B2CF9AE}" pid="8" name="EK_SkrevetAv">
    <vt:lpwstr>Ellen Signora Tinnan</vt:lpwstr>
  </property>
  <property fmtid="{D5CDD505-2E9C-101B-9397-08002B2CF9AE}" pid="9" name="EK_Utgave">
    <vt:lpwstr>3.00</vt:lpwstr>
  </property>
  <property fmtid="{D5CDD505-2E9C-101B-9397-08002B2CF9AE}" pid="10" name="EK_Watermark">
    <vt:lpwstr/>
  </property>
</Properties>
</file>