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0"/>
        <w:gridCol w:w="1514"/>
        <w:gridCol w:w="1117"/>
      </w:tblGrid>
      <w:tr w14:paraId="1502FE83" w14:textId="77777777" w:rsidTr="00F4593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40" w:type="dxa"/>
            <w:shd w:val="clear" w:color="auto" w:fill="7F7F7F"/>
          </w:tcPr>
          <w:p w:rsidR="00A6652F" w:rsidRPr="00710F9A" w:rsidP="00F4593F" w14:paraId="1502FE80" w14:textId="77777777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bookmarkStart w:id="0" w:name="tempHer"/>
            <w:bookmarkEnd w:id="0"/>
            <w:r w:rsidRPr="00710F9A">
              <w:rPr>
                <w:rFonts w:ascii="Arial" w:eastAsia="Calibri" w:hAnsi="Arial" w:cs="Arial"/>
                <w:b/>
                <w:sz w:val="32"/>
                <w:szCs w:val="32"/>
              </w:rPr>
              <w:t>CHECKPOINTS</w:t>
            </w:r>
          </w:p>
        </w:tc>
        <w:tc>
          <w:tcPr>
            <w:tcW w:w="1010" w:type="dxa"/>
            <w:shd w:val="clear" w:color="auto" w:fill="7F7F7F"/>
          </w:tcPr>
          <w:p w:rsidR="00A6652F" w:rsidRPr="00710F9A" w:rsidP="00F4593F" w14:paraId="1502FE81" w14:textId="77777777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Position</w:t>
            </w:r>
          </w:p>
        </w:tc>
        <w:tc>
          <w:tcPr>
            <w:tcW w:w="1138" w:type="dxa"/>
            <w:shd w:val="clear" w:color="auto" w:fill="7F7F7F"/>
          </w:tcPr>
          <w:p w:rsidR="00A6652F" w:rsidRPr="00710F9A" w:rsidP="00F4593F" w14:paraId="1502FE82" w14:textId="77777777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10F9A">
              <w:rPr>
                <w:rFonts w:ascii="Arial" w:eastAsia="Calibri" w:hAnsi="Arial" w:cs="Arial"/>
                <w:b/>
                <w:sz w:val="32"/>
                <w:szCs w:val="32"/>
              </w:rPr>
              <w:t>SIGN</w:t>
            </w:r>
          </w:p>
        </w:tc>
      </w:tr>
      <w:tr w14:paraId="1502FE87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84" w14:textId="77777777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Helicopter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>weight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>on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>skids</w:t>
            </w:r>
          </w:p>
        </w:tc>
        <w:tc>
          <w:tcPr>
            <w:tcW w:w="1010" w:type="dxa"/>
          </w:tcPr>
          <w:p w:rsidR="00A6652F" w:rsidRPr="00710F9A" w:rsidP="00F4593F" w14:paraId="1502FE85" w14:textId="77777777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86" w14:textId="77777777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14:paraId="1502FE8B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88" w14:textId="7777777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</w:rPr>
              <w:t>Statically</w:t>
            </w:r>
            <w:r w:rsidRPr="00103C3C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103C3C">
              <w:rPr>
                <w:rFonts w:ascii="Arial" w:eastAsia="Calibri" w:hAnsi="Arial" w:cs="Arial"/>
                <w:sz w:val="28"/>
                <w:szCs w:val="28"/>
              </w:rPr>
              <w:t>ground</w:t>
            </w:r>
            <w:r w:rsidRPr="00103C3C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103C3C">
              <w:rPr>
                <w:rFonts w:ascii="Arial" w:eastAsia="Calibri" w:hAnsi="Arial" w:cs="Arial"/>
                <w:sz w:val="28"/>
                <w:szCs w:val="28"/>
              </w:rPr>
              <w:t>aircraft</w:t>
            </w:r>
          </w:p>
        </w:tc>
        <w:tc>
          <w:tcPr>
            <w:tcW w:w="1010" w:type="dxa"/>
          </w:tcPr>
          <w:p w:rsidR="00A6652F" w:rsidRPr="00710F9A" w:rsidP="00F4593F" w14:paraId="1502FE89" w14:textId="77777777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8A" w14:textId="77777777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14:paraId="1502FE8F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8C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Place oil/fuel spillage container under aircraft</w:t>
            </w:r>
          </w:p>
        </w:tc>
        <w:tc>
          <w:tcPr>
            <w:tcW w:w="1010" w:type="dxa"/>
          </w:tcPr>
          <w:p w:rsidR="00A6652F" w:rsidRPr="00710F9A" w:rsidP="00F4593F" w14:paraId="1502FE8D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8E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93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90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Insert plugs in fuselage static ports L/H and R/H</w:t>
            </w:r>
          </w:p>
        </w:tc>
        <w:tc>
          <w:tcPr>
            <w:tcW w:w="1010" w:type="dxa"/>
          </w:tcPr>
          <w:p w:rsidR="00A6652F" w:rsidRPr="00710F9A" w:rsidP="00F4593F" w14:paraId="1502FE91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92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97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94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Install pitot cover (1)</w:t>
            </w:r>
          </w:p>
        </w:tc>
        <w:tc>
          <w:tcPr>
            <w:tcW w:w="1010" w:type="dxa"/>
          </w:tcPr>
          <w:p w:rsidR="00A6652F" w:rsidRPr="00710F9A" w:rsidP="00F4593F" w14:paraId="1502FE95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96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9B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98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Disconnect aircraft battery </w:t>
            </w:r>
          </w:p>
        </w:tc>
        <w:tc>
          <w:tcPr>
            <w:tcW w:w="1010" w:type="dxa"/>
          </w:tcPr>
          <w:p w:rsidR="00A6652F" w:rsidRPr="00710F9A" w:rsidP="00F4593F" w14:paraId="1502FE99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9A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9F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9C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Install engine inlet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and exhaust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covers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10" w:type="dxa"/>
          </w:tcPr>
          <w:p w:rsidR="00A6652F" w:rsidRPr="00710F9A" w:rsidP="00F4593F" w14:paraId="1502FE9D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9E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A3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A0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Fuel shut-off handle  in cockpit </w:t>
            </w:r>
          </w:p>
        </w:tc>
        <w:tc>
          <w:tcPr>
            <w:tcW w:w="1010" w:type="dxa"/>
          </w:tcPr>
          <w:p w:rsidR="00A6652F" w:rsidRPr="00710F9A" w:rsidP="00F4593F" w14:paraId="1502FEA1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Down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A2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A7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A4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Rotor brake handle in cockpit </w:t>
            </w:r>
          </w:p>
        </w:tc>
        <w:tc>
          <w:tcPr>
            <w:tcW w:w="1010" w:type="dxa"/>
          </w:tcPr>
          <w:p w:rsidR="00A6652F" w:rsidRPr="00710F9A" w:rsidP="00F4593F" w14:paraId="1502FEA5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Down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A6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AB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032CD1" w:rsidP="00F4593F" w14:paraId="1502FEA8" w14:textId="77777777">
            <w:pPr>
              <w:rPr>
                <w:rFonts w:ascii="Arial" w:eastAsia="Calibri" w:hAnsi="Arial" w:cs="Arial"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Radio Master switch in cockpit  </w:t>
            </w:r>
          </w:p>
        </w:tc>
        <w:tc>
          <w:tcPr>
            <w:tcW w:w="1010" w:type="dxa"/>
          </w:tcPr>
          <w:p w:rsidR="00A6652F" w:rsidRPr="00710F9A" w:rsidP="00F4593F" w14:paraId="1502FEA9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Off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AA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AF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AC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Pitot heat c/b in cockpit </w:t>
            </w:r>
          </w:p>
        </w:tc>
        <w:tc>
          <w:tcPr>
            <w:tcW w:w="1010" w:type="dxa"/>
          </w:tcPr>
          <w:p w:rsidR="00A6652F" w:rsidRPr="00710F9A" w:rsidP="00F4593F" w14:paraId="1502FEAD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AE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B3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B0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ELT c/b in cockpit </w:t>
            </w:r>
          </w:p>
        </w:tc>
        <w:tc>
          <w:tcPr>
            <w:tcW w:w="1010" w:type="dxa"/>
          </w:tcPr>
          <w:p w:rsidR="00A6652F" w:rsidRPr="00710F9A" w:rsidP="00F4593F" w14:paraId="1502FEB1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B2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B7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P="00F4593F" w14:paraId="1502FEB4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All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other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cockpit switches in OFF/NORMAL position</w:t>
            </w:r>
          </w:p>
        </w:tc>
        <w:tc>
          <w:tcPr>
            <w:tcW w:w="1010" w:type="dxa"/>
          </w:tcPr>
          <w:p w:rsidR="00A6652F" w:rsidRPr="00710F9A" w:rsidP="00F4593F" w14:paraId="1502FEB5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Off/Norm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B6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BB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B8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Com 1 + XPDR + TCAD c/b ( cargo comp) </w:t>
            </w:r>
          </w:p>
        </w:tc>
        <w:tc>
          <w:tcPr>
            <w:tcW w:w="1010" w:type="dxa"/>
          </w:tcPr>
          <w:p w:rsidR="00A6652F" w:rsidRPr="00710F9A" w:rsidP="00F4593F" w14:paraId="1502FEB9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BA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BF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BC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RAD ALT c/b ( cargo comp) </w:t>
            </w:r>
            <w:r w:rsidRPr="00703A86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10" w:type="dxa"/>
          </w:tcPr>
          <w:p w:rsidR="00A6652F" w:rsidRPr="00710F9A" w:rsidP="00F4593F" w14:paraId="1502FEBD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BE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C3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C0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Land LT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cont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c/b ( cargo comp)  </w:t>
            </w:r>
          </w:p>
        </w:tc>
        <w:tc>
          <w:tcPr>
            <w:tcW w:w="1010" w:type="dxa"/>
          </w:tcPr>
          <w:p w:rsidR="00A6652F" w:rsidRPr="00710F9A" w:rsidP="00F4593F" w14:paraId="1502FEC1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C2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C7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C4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Strobe light c/b ( cargo comp)  </w:t>
            </w:r>
          </w:p>
        </w:tc>
        <w:tc>
          <w:tcPr>
            <w:tcW w:w="1010" w:type="dxa"/>
          </w:tcPr>
          <w:p w:rsidR="00A6652F" w:rsidRPr="00710F9A" w:rsidP="00F4593F" w14:paraId="1502FEC5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C6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CB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C8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Hyd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cut off c/b ( cargo comp)  </w:t>
            </w:r>
          </w:p>
        </w:tc>
        <w:tc>
          <w:tcPr>
            <w:tcW w:w="1010" w:type="dxa"/>
          </w:tcPr>
          <w:p w:rsidR="00A6652F" w:rsidRPr="00710F9A" w:rsidP="00F4593F" w14:paraId="1502FEC9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CA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14:paraId="1502FECF" w14:textId="77777777" w:rsidTr="00F4593F">
        <w:tblPrEx>
          <w:tblW w:w="0" w:type="auto"/>
          <w:tblLook w:val="04A0"/>
        </w:tblPrEx>
        <w:tc>
          <w:tcPr>
            <w:tcW w:w="7140" w:type="dxa"/>
            <w:shd w:val="clear" w:color="auto" w:fill="auto"/>
          </w:tcPr>
          <w:p w:rsidR="00A6652F" w:rsidRPr="00103C3C" w:rsidP="00F4593F" w14:paraId="1502FECC" w14:textId="77777777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Hour meter c/b ( cargo comp)  </w:t>
            </w:r>
          </w:p>
        </w:tc>
        <w:tc>
          <w:tcPr>
            <w:tcW w:w="1010" w:type="dxa"/>
          </w:tcPr>
          <w:p w:rsidR="00A6652F" w:rsidRPr="00710F9A" w:rsidP="00F4593F" w14:paraId="1502FECD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1138" w:type="dxa"/>
            <w:shd w:val="clear" w:color="auto" w:fill="auto"/>
          </w:tcPr>
          <w:p w:rsidR="00A6652F" w:rsidRPr="00710F9A" w:rsidP="00F4593F" w14:paraId="1502FECE" w14:textId="77777777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</w:tbl>
    <w:p w:rsidR="00000891" w14:paraId="17CD0647" w14:textId="1D7970E6">
      <w:r>
        <w:br/>
      </w:r>
      <w:r>
        <w:br/>
      </w:r>
      <w:r>
        <w:br/>
      </w:r>
      <w:r>
        <w:br/>
        <w:t>Dato:_______________</w:t>
      </w:r>
      <w:r>
        <w:br/>
      </w:r>
      <w:r>
        <w:br/>
      </w:r>
      <w:r>
        <w:br/>
      </w:r>
      <w:r>
        <w:br/>
      </w:r>
      <w:r>
        <w:br/>
      </w:r>
      <w:r>
        <w:t>Sign</w:t>
      </w:r>
      <w:r>
        <w:t>:_______________________________________</w:t>
      </w:r>
      <w:r>
        <w:br/>
      </w:r>
      <w:r>
        <w:br/>
      </w:r>
      <w:r>
        <w:br/>
      </w:r>
      <w:r>
        <w:br/>
      </w:r>
      <w:r>
        <w:br/>
      </w:r>
    </w:p>
    <w:p w:rsidR="003722E9" w14:paraId="1502FED1" w14:textId="77777777">
      <w:pPr>
        <w:ind w:left="2127" w:hanging="2127"/>
      </w:pPr>
    </w:p>
    <w:p w:rsidR="00950BED" w14:paraId="1502FED2" w14:textId="77777777">
      <w:pPr>
        <w:rPr>
          <w:rFonts w:ascii="Verdana" w:hAnsi="Verdana"/>
          <w:sz w:val="20"/>
        </w:rPr>
      </w:pPr>
    </w:p>
    <w:p w:rsidR="00950BED" w14:paraId="1502FED3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1502FED7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1502FED8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1502FEDB" w14:textId="77777777">
      <w:pPr>
        <w:rPr>
          <w:rFonts w:ascii="Verdana" w:hAnsi="Verdana"/>
          <w:sz w:val="20"/>
        </w:rPr>
      </w:pPr>
      <w:bookmarkEnd w:id="2"/>
    </w:p>
    <w:p w:rsidR="00950BED" w14:paraId="1502FEDC" w14:textId="77777777">
      <w:pPr>
        <w:rPr>
          <w:rFonts w:ascii="Verdana" w:hAnsi="Verdana"/>
          <w:sz w:val="20"/>
        </w:rPr>
      </w:pPr>
    </w:p>
    <w:sectPr w:rsidSect="002C53F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502FEE7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502FEE8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502FEEA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12D0" w14:paraId="1502FED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1502FEE1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2C53FB" w14:paraId="1502FEDE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4.1.74 Safe for maintenance EC120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2C53FB" w:rsidRPr="00554977" w14:paraId="1502FEDF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2C53FB" w:rsidRPr="00554977" w:rsidP="00554977" w14:paraId="1502FEE0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D09471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1502FEE5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2C53FB" w14:paraId="1502FEE2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2C53FB" w14:paraId="1502FEE3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</w:t>
          </w:r>
          <w:r>
            <w:rPr>
              <w:rFonts w:ascii="Verdana" w:hAnsi="Verdana"/>
              <w:sz w:val="18"/>
            </w:rPr>
            <w:t>.</w:t>
          </w:r>
        </w:p>
      </w:tc>
      <w:tc>
        <w:tcPr>
          <w:tcW w:w="1920" w:type="dxa"/>
        </w:tcPr>
        <w:p w:rsidR="002C53FB" w:rsidP="00554977" w14:paraId="1502FEE4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1502FEE6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12D0" w14:paraId="1502FE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00891"/>
    <w:rsid w:val="00032CD1"/>
    <w:rsid w:val="00056148"/>
    <w:rsid w:val="00071546"/>
    <w:rsid w:val="00103C3C"/>
    <w:rsid w:val="00110274"/>
    <w:rsid w:val="001D3C50"/>
    <w:rsid w:val="00273B6F"/>
    <w:rsid w:val="002756E6"/>
    <w:rsid w:val="00294CA4"/>
    <w:rsid w:val="002C53FB"/>
    <w:rsid w:val="002F3AFA"/>
    <w:rsid w:val="003722E9"/>
    <w:rsid w:val="00393257"/>
    <w:rsid w:val="00473CC8"/>
    <w:rsid w:val="004A7C7D"/>
    <w:rsid w:val="004B3ED2"/>
    <w:rsid w:val="0054304B"/>
    <w:rsid w:val="005454FA"/>
    <w:rsid w:val="00554977"/>
    <w:rsid w:val="00577D7C"/>
    <w:rsid w:val="0059485B"/>
    <w:rsid w:val="006774ED"/>
    <w:rsid w:val="006826F6"/>
    <w:rsid w:val="006E567A"/>
    <w:rsid w:val="00703A86"/>
    <w:rsid w:val="00710F9A"/>
    <w:rsid w:val="007772E0"/>
    <w:rsid w:val="00797DFB"/>
    <w:rsid w:val="007B5294"/>
    <w:rsid w:val="007E13DC"/>
    <w:rsid w:val="008C74E0"/>
    <w:rsid w:val="00913969"/>
    <w:rsid w:val="00950BED"/>
    <w:rsid w:val="00967867"/>
    <w:rsid w:val="00A067D0"/>
    <w:rsid w:val="00A6652F"/>
    <w:rsid w:val="00A70B93"/>
    <w:rsid w:val="00B04A20"/>
    <w:rsid w:val="00B57F82"/>
    <w:rsid w:val="00B76E55"/>
    <w:rsid w:val="00B82D3B"/>
    <w:rsid w:val="00BE28FF"/>
    <w:rsid w:val="00C669AF"/>
    <w:rsid w:val="00CD693E"/>
    <w:rsid w:val="00D54614"/>
    <w:rsid w:val="00DE6341"/>
    <w:rsid w:val="00DE6AE8"/>
    <w:rsid w:val="00E45979"/>
    <w:rsid w:val="00E531E5"/>
    <w:rsid w:val="00E64BFA"/>
    <w:rsid w:val="00E80608"/>
    <w:rsid w:val="00E854C9"/>
    <w:rsid w:val="00E96ACB"/>
    <w:rsid w:val="00EB12D0"/>
    <w:rsid w:val="00F03C5A"/>
    <w:rsid w:val="00F4593F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01.02.2017¤3#EK_Utgitt¤2#0¤2#30.05.2017¤3#EK_IBrukDato¤2#0¤2#31.05.2017¤3#EK_DokumentID¤2#0¤2#D09471¤3#EK_DokTittel¤2#0¤2#4.1.74 Safe for maintenance EC120¤3#EK_DokType¤2#0¤2#Skjema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48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8¤3#EK_GjelderTil¤2#0¤2#¤3#EK_Vedlegg¤2#2¤2# 0_x0009_¤3#EK_AvdelingOver¤2#4¤2# ¤3#EK_HRefNr¤2#0¤2# ¤3#EK_HbNavn¤2#0¤2# ¤3#EK_DokRefnr¤2#4¤2#000706050105¤3#EK_Dokendrdato¤2#4¤2#07.09.2017 08:44:24¤3#EK_HbType¤2#4¤2# ¤3#EK_Offisiell¤2#4¤2# ¤3#EK_VedleggRef¤2#4¤2#UTD.Boø.FF.1.5.48¤3#EK_Strukt00¤2#5¤2#¤5#UTD¤5#Utdanning¤5#0¤5#0¤4#.¤5#Boø¤5#Bodø vgs¤5#2¤5#0¤4#.¤5#FF¤5#Fly fag¤5#0¤5#0¤4#.¤5#1¤5#MTOE Flyfag¤5#0¤5#0¤4#.¤5#5¤5#MTOE Kap 4¤5#0¤5#0¤4#§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48"/>
    <w:docVar w:name="ek_dokansvnavn" w:val=" "/>
    <w:docVar w:name="ek_doktittel" w:val="4.1.74 Safe for maintenance EC120"/>
    <w:docVar w:name="ek_doktype" w:val="Skjema"/>
    <w:docVar w:name="ek_dokumentid" w:val="D09471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01.02.2017"/>
    <w:docVar w:name="ek_rapport" w:val="[]"/>
    <w:docVar w:name="ek_refnr" w:val="UTD.Boø.FF.1.5.48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02FE80"/>
  <w15:docId w15:val="{08E9FEC4-1E91-41BF-A923-7DF57691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uiPriority w:val="99"/>
    <w:rsid w:val="003722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4.1.60 Worksheet_901</vt:lpstr>
      <vt:lpstr>Standard</vt:lpstr>
    </vt:vector>
  </TitlesOfParts>
  <Company>Datakvalitet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4.1.74 Safe for maintenance EC120</dc:title>
  <dc:subject>000706050105|UTD.Boø.FF.1.5.48|</dc:subject>
  <dc:creator>Handbok</dc:creator>
  <cp:lastModifiedBy>Rolf-Einar Furre</cp:lastModifiedBy>
  <cp:revision>3</cp:revision>
  <dcterms:created xsi:type="dcterms:W3CDTF">2020-01-08T20:06:00Z</dcterms:created>
  <dcterms:modified xsi:type="dcterms:W3CDTF">2022-09-30T08:48:00Z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4.1.74 Safe for maintenance EC120</vt:lpwstr>
  </property>
  <property fmtid="{D5CDD505-2E9C-101B-9397-08002B2CF9AE}" pid="4" name="EK_DokumentID">
    <vt:lpwstr>D09471</vt:lpwstr>
  </property>
  <property fmtid="{D5CDD505-2E9C-101B-9397-08002B2CF9AE}" pid="5" name="EK_Utgave">
    <vt:lpwstr>5.00</vt:lpwstr>
  </property>
  <property fmtid="{D5CDD505-2E9C-101B-9397-08002B2CF9AE}" pid="6" name="EK_Watermark">
    <vt:lpwstr/>
  </property>
</Properties>
</file>