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705427" w:rsidRPr="000B510A" w:rsidP="00705427" w14:paraId="2BEE5E95" w14:textId="77777777">
      <w:pPr>
        <w:ind w:left="-540"/>
        <w:rPr>
          <w:rFonts w:ascii="Arial" w:hAnsi="Arial" w:cs="Arial"/>
          <w:b/>
          <w:sz w:val="40"/>
          <w:szCs w:val="40"/>
        </w:rPr>
      </w:pPr>
      <w:bookmarkStart w:id="0" w:name="tempHer"/>
      <w:bookmarkEnd w:id="0"/>
      <w:r>
        <w:rPr>
          <w:rFonts w:ascii="Arial" w:hAnsi="Arial" w:cs="Arial"/>
          <w:b/>
          <w:sz w:val="40"/>
          <w:szCs w:val="40"/>
        </w:rPr>
        <w:t xml:space="preserve">Kartlegging av arbeidsoppgaver / </w:t>
      </w:r>
      <w:r w:rsidRPr="000B510A">
        <w:rPr>
          <w:rFonts w:ascii="Arial" w:hAnsi="Arial" w:cs="Arial"/>
          <w:b/>
          <w:sz w:val="40"/>
          <w:szCs w:val="40"/>
        </w:rPr>
        <w:t>Intern plan for opplæringen</w:t>
      </w:r>
    </w:p>
    <w:p w:rsidR="00F870E9" w:rsidRPr="000B510A" w:rsidP="00705427" w14:paraId="2BEE5E96" w14:textId="77777777">
      <w:pPr>
        <w:ind w:left="-540"/>
        <w:rPr>
          <w:rFonts w:ascii="Arial" w:hAnsi="Arial" w:cs="Arial"/>
          <w:b/>
          <w:sz w:val="40"/>
          <w:szCs w:val="40"/>
        </w:rPr>
      </w:pPr>
    </w:p>
    <w:p w:rsidR="00705427" w:rsidRPr="000B510A" w:rsidP="00705427" w14:paraId="2BEE5E97" w14:textId="77777777">
      <w:pPr>
        <w:ind w:left="-540"/>
        <w:rPr>
          <w:rFonts w:ascii="Arial" w:hAnsi="Arial" w:cs="Arial"/>
          <w:b/>
          <w:sz w:val="16"/>
          <w:szCs w:val="16"/>
        </w:rPr>
      </w:pPr>
    </w:p>
    <w:tbl>
      <w:tblPr>
        <w:tblW w:w="15168" w:type="dxa"/>
        <w:tblInd w:w="-318" w:type="dxa"/>
        <w:tblCellMar>
          <w:left w:w="10" w:type="dxa"/>
          <w:right w:w="10" w:type="dxa"/>
        </w:tblCellMar>
        <w:tblLook w:val="0000"/>
      </w:tblPr>
      <w:tblGrid>
        <w:gridCol w:w="993"/>
        <w:gridCol w:w="6663"/>
        <w:gridCol w:w="1417"/>
        <w:gridCol w:w="6095"/>
      </w:tblGrid>
      <w:tr w14:paraId="2BEE5E9C" w14:textId="77777777" w:rsidTr="00912EC3">
        <w:tblPrEx>
          <w:tblW w:w="15168" w:type="dxa"/>
          <w:tblInd w:w="-318" w:type="dxa"/>
          <w:tblCellMar>
            <w:left w:w="10" w:type="dxa"/>
            <w:right w:w="10" w:type="dxa"/>
          </w:tblCellMar>
          <w:tblLook w:val="0000"/>
        </w:tblPrEx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27" w:rsidRPr="000B510A" w:rsidP="00912EC3" w14:paraId="2BEE5E98" w14:textId="77777777">
            <w:pPr>
              <w:tabs>
                <w:tab w:val="left" w:pos="1395"/>
              </w:tabs>
              <w:autoSpaceDE w:val="0"/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0B510A">
              <w:rPr>
                <w:rFonts w:ascii="Arial" w:hAnsi="Arial" w:cs="Arial"/>
                <w:sz w:val="20"/>
                <w:szCs w:val="20"/>
              </w:rPr>
              <w:t>Bedrift:</w:t>
            </w:r>
          </w:p>
        </w:tc>
        <w:tc>
          <w:tcPr>
            <w:tcW w:w="6663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27" w:rsidRPr="000B510A" w:rsidP="00912EC3" w14:paraId="2BEE5E99" w14:textId="77777777">
            <w:pPr>
              <w:autoSpaceDE w:val="0"/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27" w:rsidRPr="000B510A" w:rsidP="00912EC3" w14:paraId="2BEE5E9A" w14:textId="65880C48">
            <w:pPr>
              <w:autoSpaceDE w:val="0"/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Fag:</w:t>
            </w:r>
          </w:p>
        </w:tc>
        <w:tc>
          <w:tcPr>
            <w:tcW w:w="6095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27" w:rsidRPr="000B510A" w:rsidP="00912EC3" w14:paraId="2BEE5E9B" w14:textId="77777777">
            <w:pPr>
              <w:autoSpaceDE w:val="0"/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BEE5EA1" w14:textId="77777777" w:rsidTr="00912EC3">
        <w:tblPrEx>
          <w:tblW w:w="15168" w:type="dxa"/>
          <w:tblInd w:w="-318" w:type="dxa"/>
          <w:tblCellMar>
            <w:left w:w="10" w:type="dxa"/>
            <w:right w:w="10" w:type="dxa"/>
          </w:tblCellMar>
          <w:tblLook w:val="0000"/>
        </w:tblPrEx>
        <w:trPr>
          <w:gridAfter w:val="1"/>
          <w:wAfter w:w="6095" w:type="dxa"/>
        </w:trPr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C99" w:rsidRPr="000B510A" w:rsidP="00912EC3" w14:paraId="2BEE5E9D" w14:textId="60636AF1">
            <w:pPr>
              <w:autoSpaceDE w:val="0"/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Org. Nr:</w:t>
            </w:r>
          </w:p>
        </w:tc>
        <w:tc>
          <w:tcPr>
            <w:tcW w:w="666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C99" w:rsidRPr="000B510A" w:rsidP="00912EC3" w14:paraId="2BEE5E9E" w14:textId="77777777">
            <w:pPr>
              <w:autoSpaceDE w:val="0"/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C99" w:rsidRPr="000B510A" w:rsidP="00912EC3" w14:paraId="2BEE5E9F" w14:textId="48A51E01">
            <w:pPr>
              <w:autoSpaceDE w:val="0"/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5427" w:rsidRPr="000B510A" w:rsidP="00705427" w14:paraId="2BEE5EA2" w14:textId="77777777">
      <w:pPr>
        <w:rPr>
          <w:rFonts w:ascii="Arial" w:hAnsi="Arial" w:cs="Arial"/>
        </w:rPr>
      </w:pPr>
    </w:p>
    <w:p w:rsidR="003E5C99" w:rsidP="003E5C99" w14:paraId="5C3D8535" w14:textId="77777777">
      <w:pPr>
        <w:ind w:left="-54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Opplæringslova</w:t>
      </w:r>
      <w:r>
        <w:rPr>
          <w:rFonts w:ascii="Arial" w:hAnsi="Arial" w:cs="Arial"/>
          <w:iCs/>
          <w:sz w:val="20"/>
          <w:szCs w:val="20"/>
        </w:rPr>
        <w:t xml:space="preserve"> § 4-3: krever at lærebedriften skal være faglig vurdert før godkjenning kan gis.</w:t>
      </w:r>
    </w:p>
    <w:p w:rsidR="003E5C99" w:rsidRPr="00F1029C" w:rsidP="003E5C99" w14:paraId="3F2C30B3" w14:textId="77777777">
      <w:pPr>
        <w:ind w:left="-540"/>
        <w:rPr>
          <w:rFonts w:ascii="Arial" w:hAnsi="Arial" w:cs="Arial"/>
          <w:i/>
          <w:iCs/>
          <w:sz w:val="20"/>
          <w:szCs w:val="20"/>
        </w:rPr>
      </w:pPr>
      <w:r w:rsidRPr="00F1029C">
        <w:rPr>
          <w:rFonts w:ascii="Arial" w:hAnsi="Arial" w:cs="Arial"/>
          <w:iCs/>
          <w:sz w:val="20"/>
          <w:szCs w:val="20"/>
        </w:rPr>
        <w:t>Opplæringslova § 4-4: «</w:t>
      </w:r>
      <w:r w:rsidRPr="00F1029C">
        <w:rPr>
          <w:rFonts w:ascii="Arial" w:hAnsi="Arial" w:cs="Arial"/>
          <w:i/>
          <w:color w:val="333333"/>
          <w:sz w:val="20"/>
          <w:szCs w:val="20"/>
        </w:rPr>
        <w:t>Lærebedrifta skal utvikle ein</w:t>
      </w:r>
      <w:r w:rsidRPr="00F1029C">
        <w:rPr>
          <w:rFonts w:ascii="Arial" w:hAnsi="Arial" w:cs="Arial"/>
          <w:i/>
          <w:color w:val="333333"/>
          <w:sz w:val="20"/>
          <w:szCs w:val="20"/>
        </w:rPr>
        <w:t xml:space="preserve"> intern plan for opplæringa, for å sikre at lærlingen, praksisbrevkandidaten eller lærekandidaten får ei opplæring som tilfredsstiller krava i læreplan for faget»</w:t>
      </w:r>
      <w:r w:rsidRPr="00F1029C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F870E9" w:rsidRPr="000B510A" w:rsidP="00705427" w14:paraId="2BEE5EA5" w14:textId="77777777">
      <w:pPr>
        <w:ind w:left="-540"/>
        <w:rPr>
          <w:rFonts w:ascii="Arial" w:hAnsi="Arial" w:cs="Arial"/>
          <w:iCs/>
          <w:sz w:val="20"/>
          <w:szCs w:val="20"/>
        </w:rPr>
      </w:pPr>
    </w:p>
    <w:p w:rsidR="003E5C99" w:rsidP="003E5C99" w14:paraId="6B7A6FC4" w14:textId="77777777">
      <w:pPr>
        <w:ind w:left="-540"/>
        <w:rPr>
          <w:rFonts w:ascii="Arial" w:hAnsi="Arial" w:cs="Arial"/>
          <w:iCs/>
          <w:sz w:val="20"/>
          <w:szCs w:val="20"/>
        </w:rPr>
      </w:pPr>
      <w:r w:rsidRPr="000B510A">
        <w:rPr>
          <w:rFonts w:ascii="Arial" w:hAnsi="Arial" w:cs="Arial"/>
          <w:iCs/>
          <w:sz w:val="20"/>
          <w:szCs w:val="20"/>
        </w:rPr>
        <w:t xml:space="preserve">Hensikten med planen er å vise </w:t>
      </w:r>
      <w:r>
        <w:rPr>
          <w:rFonts w:ascii="Arial" w:hAnsi="Arial" w:cs="Arial"/>
          <w:iCs/>
          <w:sz w:val="20"/>
          <w:szCs w:val="20"/>
        </w:rPr>
        <w:t>at bedriften kan gi opplæring i</w:t>
      </w:r>
      <w:r w:rsidRPr="000B510A">
        <w:rPr>
          <w:rFonts w:ascii="Arial" w:hAnsi="Arial" w:cs="Arial"/>
          <w:iCs/>
          <w:sz w:val="20"/>
          <w:szCs w:val="20"/>
        </w:rPr>
        <w:t xml:space="preserve"> kompetansemålene i læreplane</w:t>
      </w:r>
      <w:r w:rsidRPr="000B510A">
        <w:rPr>
          <w:rFonts w:ascii="Arial" w:hAnsi="Arial" w:cs="Arial"/>
          <w:iCs/>
          <w:sz w:val="20"/>
          <w:szCs w:val="20"/>
        </w:rPr>
        <w:t xml:space="preserve">n </w:t>
      </w:r>
      <w:r>
        <w:rPr>
          <w:rFonts w:ascii="Arial" w:hAnsi="Arial" w:cs="Arial"/>
          <w:iCs/>
          <w:sz w:val="20"/>
          <w:szCs w:val="20"/>
        </w:rPr>
        <w:t xml:space="preserve">for faget. </w:t>
      </w:r>
    </w:p>
    <w:p w:rsidR="003E5C99" w:rsidP="003E5C99" w14:paraId="531EA5AB" w14:textId="77777777">
      <w:pPr>
        <w:ind w:left="-54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Benytt skjemaet for å dokumentere dette.</w:t>
      </w:r>
    </w:p>
    <w:p w:rsidR="003E5C99" w:rsidRPr="003E5C99" w:rsidP="003E5C99" w14:paraId="59C66783" w14:textId="77777777">
      <w:pPr>
        <w:ind w:left="-540"/>
        <w:rPr>
          <w:rFonts w:ascii="Arial" w:hAnsi="Arial" w:cs="Arial"/>
          <w:iCs/>
          <w:color w:val="FF0000"/>
          <w:sz w:val="20"/>
          <w:szCs w:val="20"/>
        </w:rPr>
      </w:pPr>
    </w:p>
    <w:p w:rsidR="003E5C99" w:rsidP="003E5C99" w14:paraId="2B7DF6FD" w14:textId="77777777">
      <w:pPr>
        <w:pStyle w:val="ListParagraph"/>
        <w:numPr>
          <w:ilvl w:val="0"/>
          <w:numId w:val="3"/>
        </w:numPr>
        <w:rPr>
          <w:rFonts w:ascii="Arial" w:hAnsi="Arial" w:cs="Arial"/>
          <w:iCs/>
          <w:sz w:val="20"/>
          <w:szCs w:val="20"/>
        </w:rPr>
      </w:pPr>
      <w:r w:rsidRPr="000B510A">
        <w:rPr>
          <w:rFonts w:ascii="Arial" w:hAnsi="Arial" w:cs="Arial"/>
          <w:iCs/>
          <w:sz w:val="20"/>
          <w:szCs w:val="20"/>
        </w:rPr>
        <w:t xml:space="preserve">Ta utgangspunkt i bedriftens arbeidsoppgaver og vurder hvordan de samsvarer med </w:t>
      </w:r>
      <w:r>
        <w:rPr>
          <w:rFonts w:ascii="Arial" w:hAnsi="Arial" w:cs="Arial"/>
          <w:iCs/>
          <w:sz w:val="20"/>
          <w:szCs w:val="20"/>
        </w:rPr>
        <w:t xml:space="preserve">kjerneelementene og </w:t>
      </w:r>
      <w:r w:rsidRPr="000B510A">
        <w:rPr>
          <w:rFonts w:ascii="Arial" w:hAnsi="Arial" w:cs="Arial"/>
          <w:iCs/>
          <w:sz w:val="20"/>
          <w:szCs w:val="20"/>
        </w:rPr>
        <w:t>kompetansemålene i læreplanen</w:t>
      </w:r>
      <w:r>
        <w:rPr>
          <w:rFonts w:ascii="Arial" w:hAnsi="Arial" w:cs="Arial"/>
          <w:iCs/>
          <w:sz w:val="20"/>
          <w:szCs w:val="20"/>
        </w:rPr>
        <w:t>.</w:t>
      </w:r>
    </w:p>
    <w:p w:rsidR="003E5C99" w:rsidP="003E5C99" w14:paraId="1A791F0E" w14:textId="77777777">
      <w:pPr>
        <w:pStyle w:val="ListParagraph"/>
        <w:numPr>
          <w:ilvl w:val="0"/>
          <w:numId w:val="3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Hvis deler av opplæringen skal gis av andre enn bedriften, må dette s</w:t>
      </w:r>
      <w:r>
        <w:rPr>
          <w:rFonts w:ascii="Arial" w:hAnsi="Arial" w:cs="Arial"/>
          <w:iCs/>
          <w:sz w:val="20"/>
          <w:szCs w:val="20"/>
        </w:rPr>
        <w:t>ynliggjøres i planen.</w:t>
      </w:r>
    </w:p>
    <w:p w:rsidR="003E5C99" w:rsidRPr="0059035F" w:rsidP="003E5C99" w14:paraId="33A91914" w14:textId="77777777">
      <w:pPr>
        <w:pStyle w:val="ListParagraph"/>
        <w:numPr>
          <w:ilvl w:val="0"/>
          <w:numId w:val="3"/>
        </w:numPr>
        <w:rPr>
          <w:rFonts w:ascii="Arial" w:hAnsi="Arial" w:cs="Arial"/>
          <w:iCs/>
          <w:sz w:val="20"/>
          <w:szCs w:val="20"/>
        </w:rPr>
      </w:pPr>
      <w:r w:rsidRPr="0059035F">
        <w:rPr>
          <w:rFonts w:ascii="Arial" w:hAnsi="Arial" w:cs="Arial"/>
          <w:iCs/>
          <w:sz w:val="20"/>
          <w:szCs w:val="20"/>
        </w:rPr>
        <w:t xml:space="preserve">I Fagfornyelsen har overordnet del av læreplanverket (verdier og prinsipper for grunnopplæringen) en sentral rolle i hele opplæringsløpet. Bedriften skal ha en aktiv rolle i hva denne innebærer for opplæringen som gis til kandidaten. </w:t>
      </w:r>
    </w:p>
    <w:p w:rsidR="003E5C99" w:rsidRPr="0059035F" w:rsidP="003E5C99" w14:paraId="7933E88F" w14:textId="77777777">
      <w:pPr>
        <w:pStyle w:val="ListParagraph"/>
        <w:numPr>
          <w:ilvl w:val="0"/>
          <w:numId w:val="3"/>
        </w:numPr>
        <w:rPr>
          <w:rFonts w:ascii="Arial" w:hAnsi="Arial" w:cs="Arial"/>
          <w:iCs/>
          <w:sz w:val="20"/>
          <w:szCs w:val="20"/>
        </w:rPr>
      </w:pPr>
      <w:r w:rsidRPr="0059035F">
        <w:rPr>
          <w:rFonts w:ascii="Arial" w:hAnsi="Arial" w:cs="Arial"/>
          <w:iCs/>
          <w:sz w:val="20"/>
          <w:szCs w:val="20"/>
        </w:rPr>
        <w:t xml:space="preserve">Lenke til Udir, overordnet del av </w:t>
      </w:r>
      <w:hyperlink r:id="rId5" w:history="1">
        <w:r w:rsidRPr="0059035F">
          <w:rPr>
            <w:rStyle w:val="Hyperlink"/>
            <w:rFonts w:ascii="Arial" w:hAnsi="Arial" w:cs="Arial"/>
            <w:iCs/>
            <w:sz w:val="20"/>
            <w:szCs w:val="20"/>
          </w:rPr>
          <w:t>læreplan</w:t>
        </w:r>
      </w:hyperlink>
      <w:r w:rsidRPr="0059035F">
        <w:rPr>
          <w:rFonts w:ascii="Arial" w:hAnsi="Arial" w:cs="Arial"/>
          <w:iCs/>
          <w:sz w:val="20"/>
          <w:szCs w:val="20"/>
        </w:rPr>
        <w:t xml:space="preserve"> </w:t>
      </w:r>
    </w:p>
    <w:p w:rsidR="003E5C99" w:rsidRPr="000439C3" w:rsidP="003E5C99" w14:paraId="576D9D0D" w14:textId="77777777">
      <w:pPr>
        <w:pStyle w:val="ListParagraph"/>
        <w:numPr>
          <w:ilvl w:val="0"/>
          <w:numId w:val="3"/>
        </w:numPr>
        <w:rPr>
          <w:rFonts w:ascii="Arial" w:hAnsi="Arial" w:cs="Arial"/>
          <w:iCs/>
          <w:color w:val="FF0000"/>
          <w:sz w:val="20"/>
          <w:szCs w:val="20"/>
        </w:rPr>
      </w:pPr>
      <w:r w:rsidRPr="000439C3">
        <w:rPr>
          <w:rFonts w:ascii="Arial" w:hAnsi="Arial" w:cs="Arial"/>
          <w:iCs/>
          <w:sz w:val="20"/>
          <w:szCs w:val="20"/>
        </w:rPr>
        <w:t xml:space="preserve">Lenke til tolkning av overordnet del i </w:t>
      </w:r>
      <w:hyperlink r:id="rId6" w:history="1">
        <w:r w:rsidRPr="000439C3">
          <w:rPr>
            <w:rStyle w:val="Hyperlink"/>
            <w:rFonts w:ascii="Arial" w:hAnsi="Arial" w:cs="Arial"/>
            <w:iCs/>
            <w:sz w:val="20"/>
            <w:szCs w:val="20"/>
          </w:rPr>
          <w:t>Nordland</w:t>
        </w:r>
      </w:hyperlink>
      <w:r w:rsidRPr="000439C3">
        <w:rPr>
          <w:rFonts w:ascii="Arial" w:hAnsi="Arial" w:cs="Arial"/>
          <w:iCs/>
          <w:sz w:val="20"/>
          <w:szCs w:val="20"/>
        </w:rPr>
        <w:t xml:space="preserve">  </w:t>
      </w:r>
      <w:r>
        <w:rPr>
          <w:rFonts w:ascii="Arial" w:hAnsi="Arial" w:cs="Arial"/>
          <w:iCs/>
          <w:sz w:val="20"/>
          <w:szCs w:val="20"/>
        </w:rPr>
        <w:t>finner du under «En god lærebedrift»</w:t>
      </w:r>
      <w:r w:rsidRPr="000439C3">
        <w:rPr>
          <w:rFonts w:ascii="Arial" w:hAnsi="Arial" w:cs="Arial"/>
          <w:iCs/>
          <w:sz w:val="20"/>
          <w:szCs w:val="20"/>
        </w:rPr>
        <w:t xml:space="preserve"> </w:t>
      </w:r>
    </w:p>
    <w:p w:rsidR="00705427" w:rsidRPr="000B510A" w:rsidP="00705427" w14:paraId="2BEE5EAE" w14:textId="77777777">
      <w:pPr>
        <w:ind w:left="-540"/>
        <w:rPr>
          <w:rFonts w:ascii="Arial" w:hAnsi="Arial" w:cs="Arial"/>
          <w:iCs/>
          <w:sz w:val="20"/>
          <w:szCs w:val="20"/>
        </w:rPr>
      </w:pPr>
    </w:p>
    <w:p w:rsidR="003E5C99" w:rsidRPr="000B510A" w:rsidP="003E5C99" w14:paraId="47C386FD" w14:textId="77777777">
      <w:pPr>
        <w:ind w:left="-54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Av </w:t>
      </w:r>
      <w:r w:rsidRPr="000B510A">
        <w:rPr>
          <w:rFonts w:ascii="Arial" w:hAnsi="Arial" w:cs="Arial"/>
          <w:iCs/>
          <w:sz w:val="20"/>
          <w:szCs w:val="20"/>
        </w:rPr>
        <w:t xml:space="preserve">planen </w:t>
      </w:r>
      <w:r w:rsidRPr="00506B14">
        <w:rPr>
          <w:rFonts w:ascii="Arial" w:hAnsi="Arial" w:cs="Arial"/>
          <w:b/>
          <w:bCs/>
          <w:iCs/>
          <w:sz w:val="20"/>
          <w:szCs w:val="20"/>
        </w:rPr>
        <w:t>skal</w:t>
      </w:r>
      <w:r w:rsidRPr="000B510A">
        <w:rPr>
          <w:rFonts w:ascii="Arial" w:hAnsi="Arial" w:cs="Arial"/>
          <w:iCs/>
          <w:sz w:val="20"/>
          <w:szCs w:val="20"/>
        </w:rPr>
        <w:t xml:space="preserve"> det </w:t>
      </w:r>
      <w:r>
        <w:rPr>
          <w:rFonts w:ascii="Arial" w:hAnsi="Arial" w:cs="Arial"/>
          <w:iCs/>
          <w:sz w:val="20"/>
          <w:szCs w:val="20"/>
        </w:rPr>
        <w:t xml:space="preserve">fremkomme </w:t>
      </w:r>
      <w:r w:rsidRPr="000B510A">
        <w:rPr>
          <w:rFonts w:ascii="Arial" w:hAnsi="Arial" w:cs="Arial"/>
          <w:iCs/>
          <w:sz w:val="20"/>
          <w:szCs w:val="20"/>
        </w:rPr>
        <w:t>hvordan lærlingen skal dokumentere sine arbeidsoppgaver i f</w:t>
      </w:r>
      <w:r w:rsidRPr="000B510A">
        <w:rPr>
          <w:rFonts w:ascii="Arial" w:hAnsi="Arial" w:cs="Arial"/>
          <w:iCs/>
          <w:sz w:val="20"/>
          <w:szCs w:val="20"/>
        </w:rPr>
        <w:t>orm av logg eller annet dokumentasjonsverktøy.</w:t>
      </w:r>
    </w:p>
    <w:p w:rsidR="003E5C99" w:rsidRPr="000B510A" w:rsidP="003E5C99" w14:paraId="331E605E" w14:textId="77777777">
      <w:pPr>
        <w:ind w:left="-540"/>
        <w:rPr>
          <w:rFonts w:ascii="Arial" w:hAnsi="Arial" w:cs="Arial"/>
          <w:iCs/>
          <w:sz w:val="20"/>
          <w:szCs w:val="20"/>
        </w:rPr>
      </w:pPr>
    </w:p>
    <w:p w:rsidR="003E5C99" w:rsidP="003E5C99" w14:paraId="2F63C26D" w14:textId="77777777">
      <w:pPr>
        <w:ind w:left="-540"/>
        <w:rPr>
          <w:rFonts w:ascii="Arial" w:hAnsi="Arial" w:cs="Arial"/>
          <w:color w:val="000000"/>
          <w:sz w:val="20"/>
          <w:szCs w:val="20"/>
        </w:rPr>
      </w:pPr>
      <w:r w:rsidRPr="000B510A">
        <w:rPr>
          <w:rFonts w:ascii="Arial" w:hAnsi="Arial" w:cs="Arial"/>
          <w:iCs/>
          <w:sz w:val="20"/>
          <w:szCs w:val="20"/>
        </w:rPr>
        <w:t xml:space="preserve">Læreplaner for alle fag finnes på </w:t>
      </w:r>
      <w:hyperlink r:id="rId7" w:history="1">
        <w:r w:rsidRPr="000B510A">
          <w:rPr>
            <w:rStyle w:val="Hyperlink"/>
            <w:rFonts w:ascii="Arial" w:hAnsi="Arial" w:cs="Arial"/>
            <w:iCs/>
            <w:sz w:val="20"/>
            <w:szCs w:val="20"/>
          </w:rPr>
          <w:t>http://www.udir.no/lareplaner/</w:t>
        </w:r>
      </w:hyperlink>
      <w:r w:rsidRPr="000B510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E5C99" w:rsidRPr="000B510A" w:rsidP="003E5C99" w14:paraId="2126A5FE" w14:textId="77777777">
      <w:pPr>
        <w:ind w:left="-540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 xml:space="preserve">Har </w:t>
      </w:r>
      <w:r w:rsidRPr="000B510A">
        <w:rPr>
          <w:rFonts w:ascii="Arial" w:hAnsi="Arial" w:cs="Arial"/>
          <w:color w:val="000000"/>
          <w:sz w:val="20"/>
          <w:szCs w:val="20"/>
        </w:rPr>
        <w:t xml:space="preserve">du spørsmål eller ønsker mer informasjon, ta kontakt med </w:t>
      </w:r>
      <w:r>
        <w:rPr>
          <w:rFonts w:ascii="Arial" w:hAnsi="Arial" w:cs="Arial"/>
          <w:color w:val="000000"/>
          <w:sz w:val="20"/>
          <w:szCs w:val="20"/>
        </w:rPr>
        <w:t xml:space="preserve">avdeling for </w:t>
      </w:r>
      <w:r w:rsidRPr="00473C7F">
        <w:t>Utdanning</w:t>
      </w:r>
      <w:r>
        <w:rPr>
          <w:rFonts w:ascii="Arial" w:hAnsi="Arial" w:cs="Arial"/>
          <w:color w:val="000000"/>
          <w:sz w:val="20"/>
          <w:szCs w:val="20"/>
        </w:rPr>
        <w:t xml:space="preserve"> og kompetanse</w:t>
      </w:r>
      <w:r w:rsidRPr="000B510A">
        <w:rPr>
          <w:rFonts w:ascii="Arial" w:hAnsi="Arial" w:cs="Arial"/>
          <w:color w:val="000000"/>
          <w:sz w:val="20"/>
          <w:szCs w:val="20"/>
        </w:rPr>
        <w:t xml:space="preserve"> på telefon: 75650200</w:t>
      </w:r>
      <w:r w:rsidRPr="000B510A">
        <w:rPr>
          <w:rFonts w:ascii="Arial" w:hAnsi="Arial" w:cs="Arial"/>
          <w:iCs/>
          <w:sz w:val="20"/>
          <w:szCs w:val="20"/>
        </w:rPr>
        <w:t xml:space="preserve">. </w:t>
      </w:r>
    </w:p>
    <w:p w:rsidR="003E5C99" w:rsidRPr="000B510A" w:rsidP="003E5C99" w14:paraId="62BAC54E" w14:textId="77777777">
      <w:pPr>
        <w:ind w:left="-540"/>
        <w:rPr>
          <w:rFonts w:ascii="Arial" w:hAnsi="Arial" w:cs="Arial"/>
          <w:iCs/>
          <w:sz w:val="20"/>
          <w:szCs w:val="20"/>
        </w:rPr>
      </w:pPr>
    </w:p>
    <w:p w:rsidR="00705427" w:rsidRPr="000B510A" w:rsidP="003E5C99" w14:paraId="2BEE5EB4" w14:textId="7FE7A175">
      <w:pPr>
        <w:ind w:left="-540"/>
        <w:rPr>
          <w:rFonts w:ascii="Arial" w:hAnsi="Arial" w:cs="Arial"/>
          <w:iCs/>
          <w:sz w:val="20"/>
          <w:szCs w:val="20"/>
        </w:rPr>
      </w:pPr>
      <w:r w:rsidRPr="000B510A">
        <w:rPr>
          <w:rFonts w:ascii="Arial" w:hAnsi="Arial" w:cs="Arial"/>
          <w:iCs/>
          <w:sz w:val="20"/>
          <w:szCs w:val="20"/>
        </w:rPr>
        <w:t xml:space="preserve">Nordland fylkeskommune tilbyr instruktøropplæring, vi anbefaler at både faglig leder og instruktør deltar. Se mer informasjon på </w:t>
      </w:r>
      <w:hyperlink r:id="rId8" w:history="1">
        <w:r>
          <w:rPr>
            <w:rStyle w:val="Hyperlink"/>
          </w:rPr>
          <w:t>Kurs for lærebedrifter - Nordland fylkeskommune (nfk.no)</w:t>
        </w:r>
      </w:hyperlink>
      <w:r w:rsidRPr="000B510A" w:rsidR="00053F9B">
        <w:rPr>
          <w:rFonts w:ascii="Arial" w:hAnsi="Arial" w:cs="Arial"/>
          <w:iCs/>
          <w:sz w:val="20"/>
          <w:szCs w:val="20"/>
        </w:rPr>
        <w:br w:type="page"/>
      </w:r>
    </w:p>
    <w:tbl>
      <w:tblPr>
        <w:tblW w:w="5268" w:type="pct"/>
        <w:tblInd w:w="-432" w:type="dxa"/>
        <w:tblCellMar>
          <w:left w:w="10" w:type="dxa"/>
          <w:right w:w="10" w:type="dxa"/>
        </w:tblCellMar>
        <w:tblLook w:val="0000"/>
      </w:tblPr>
      <w:tblGrid>
        <w:gridCol w:w="4963"/>
        <w:gridCol w:w="2882"/>
        <w:gridCol w:w="2647"/>
        <w:gridCol w:w="4252"/>
      </w:tblGrid>
      <w:tr w14:paraId="2BEE5EBF" w14:textId="77777777" w:rsidTr="00053F9B">
        <w:tblPrEx>
          <w:tblW w:w="5268" w:type="pct"/>
          <w:tblInd w:w="-432" w:type="dxa"/>
          <w:tblCellMar>
            <w:left w:w="10" w:type="dxa"/>
            <w:right w:w="10" w:type="dxa"/>
          </w:tblCellMar>
          <w:tblLook w:val="0000"/>
        </w:tblPrEx>
        <w:trPr>
          <w:tblHeader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 w14:paraId="2BEE5EB5" w14:textId="77777777">
            <w:pPr>
              <w:autoSpaceDE w:val="0"/>
              <w:spacing w:before="60" w:after="60"/>
              <w:rPr>
                <w:rFonts w:ascii="Arial" w:hAnsi="Arial" w:cs="Arial"/>
                <w:b/>
              </w:rPr>
            </w:pPr>
            <w:r w:rsidRPr="000B510A">
              <w:rPr>
                <w:rFonts w:ascii="Arial" w:hAnsi="Arial" w:cs="Arial"/>
                <w:b/>
              </w:rPr>
              <w:t>Arbeidsoppgaver i bedriften</w:t>
            </w:r>
          </w:p>
          <w:p w:rsidR="00053F9B" w:rsidRPr="000B510A" w:rsidP="00912EC3" w14:paraId="2BEE5EB6" w14:textId="3A8BABD0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B510A">
              <w:rPr>
                <w:rFonts w:ascii="Arial" w:hAnsi="Arial" w:cs="Arial"/>
                <w:sz w:val="20"/>
                <w:szCs w:val="20"/>
              </w:rPr>
              <w:t xml:space="preserve">Beskriv </w:t>
            </w:r>
            <w:r>
              <w:rPr>
                <w:rFonts w:ascii="Arial" w:hAnsi="Arial" w:cs="Arial"/>
                <w:sz w:val="20"/>
                <w:szCs w:val="20"/>
              </w:rPr>
              <w:t xml:space="preserve">hvilke </w:t>
            </w:r>
            <w:r w:rsidRPr="000B510A">
              <w:rPr>
                <w:rFonts w:ascii="Arial" w:hAnsi="Arial" w:cs="Arial"/>
                <w:sz w:val="20"/>
                <w:szCs w:val="20"/>
              </w:rPr>
              <w:t>arbeidsoppgaver</w:t>
            </w:r>
            <w:r>
              <w:rPr>
                <w:rFonts w:ascii="Arial" w:hAnsi="Arial" w:cs="Arial"/>
                <w:sz w:val="20"/>
                <w:szCs w:val="20"/>
              </w:rPr>
              <w:t xml:space="preserve">/produksjon </w:t>
            </w:r>
            <w:r>
              <w:rPr>
                <w:rFonts w:ascii="Arial" w:hAnsi="Arial" w:cs="Arial"/>
                <w:sz w:val="20"/>
                <w:szCs w:val="20"/>
              </w:rPr>
              <w:t>bedriften eller en eventuell samarbeidsbedrift har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 w14:paraId="2BEE5EB7" w14:textId="77777777">
            <w:pPr>
              <w:autoSpaceDE w:val="0"/>
              <w:spacing w:before="60" w:after="60"/>
              <w:rPr>
                <w:rFonts w:ascii="Arial" w:hAnsi="Arial" w:cs="Arial"/>
                <w:b/>
              </w:rPr>
            </w:pPr>
            <w:r w:rsidRPr="000B510A">
              <w:rPr>
                <w:rFonts w:ascii="Arial" w:hAnsi="Arial" w:cs="Arial"/>
                <w:b/>
              </w:rPr>
              <w:t>Kompetansemål i læreplanen</w:t>
            </w:r>
          </w:p>
          <w:p w:rsidR="00053F9B" w:rsidRPr="000B510A" w:rsidP="00912EC3" w14:paraId="2BEE5EB8" w14:textId="77777777">
            <w:pPr>
              <w:autoSpaceDE w:val="0"/>
              <w:spacing w:before="60" w:after="60"/>
              <w:rPr>
                <w:rFonts w:ascii="Arial" w:hAnsi="Arial" w:cs="Arial"/>
              </w:rPr>
            </w:pPr>
            <w:r w:rsidRPr="000B510A">
              <w:rPr>
                <w:rFonts w:ascii="Arial" w:hAnsi="Arial" w:cs="Arial"/>
                <w:sz w:val="20"/>
                <w:szCs w:val="20"/>
              </w:rPr>
              <w:t>Oversikt over hvilke kompetansemål som dekkes av arbeidsoppgaven.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 w14:paraId="2BEE5EB9" w14:textId="77777777">
            <w:pPr>
              <w:autoSpaceDE w:val="0"/>
              <w:spacing w:before="60" w:after="60"/>
              <w:rPr>
                <w:rFonts w:ascii="Arial" w:hAnsi="Arial" w:cs="Arial"/>
                <w:b/>
              </w:rPr>
            </w:pPr>
            <w:r w:rsidRPr="000B510A">
              <w:rPr>
                <w:rFonts w:ascii="Arial" w:hAnsi="Arial" w:cs="Arial"/>
                <w:b/>
              </w:rPr>
              <w:t>Sted/avdeling/</w:t>
            </w:r>
            <w:r w:rsidRPr="000B510A">
              <w:rPr>
                <w:rFonts w:ascii="Arial" w:hAnsi="Arial" w:cs="Arial"/>
                <w:b/>
              </w:rPr>
              <w:br/>
              <w:t>ansvar</w:t>
            </w:r>
          </w:p>
          <w:p w:rsidR="00053F9B" w:rsidRPr="000B510A" w:rsidP="00912EC3" w14:paraId="2BEE5EBA" w14:textId="77777777">
            <w:pPr>
              <w:autoSpaceDE w:val="0"/>
              <w:spacing w:before="60" w:after="60"/>
              <w:rPr>
                <w:rFonts w:ascii="Arial" w:hAnsi="Arial" w:cs="Arial"/>
              </w:rPr>
            </w:pPr>
            <w:r w:rsidRPr="000B510A">
              <w:rPr>
                <w:rFonts w:ascii="Arial" w:hAnsi="Arial" w:cs="Arial"/>
                <w:sz w:val="20"/>
                <w:szCs w:val="20"/>
              </w:rPr>
              <w:t>Hvor skal arbeidsoppgaven gjennomføres, og hvem har ansvar for opplæringen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 w14:paraId="2BEE5EBD" w14:textId="77777777">
            <w:pPr>
              <w:autoSpaceDE w:val="0"/>
              <w:spacing w:before="60" w:after="60"/>
              <w:ind w:right="35"/>
              <w:rPr>
                <w:rFonts w:ascii="Arial" w:hAnsi="Arial" w:cs="Arial"/>
                <w:b/>
              </w:rPr>
            </w:pPr>
            <w:r w:rsidRPr="000B510A">
              <w:rPr>
                <w:rFonts w:ascii="Arial" w:hAnsi="Arial" w:cs="Arial"/>
                <w:b/>
              </w:rPr>
              <w:t>Sertifiseringer</w:t>
            </w:r>
            <w:r w:rsidRPr="000B510A">
              <w:rPr>
                <w:rFonts w:ascii="Arial" w:hAnsi="Arial" w:cs="Arial"/>
                <w:b/>
              </w:rPr>
              <w:t>, kurs og samtaler</w:t>
            </w:r>
          </w:p>
          <w:p w:rsidR="00053F9B" w:rsidRPr="000B510A" w:rsidP="00912EC3" w14:paraId="2BEE5EBE" w14:textId="49C411D7">
            <w:pPr>
              <w:autoSpaceDE w:val="0"/>
              <w:spacing w:before="60" w:after="60"/>
              <w:rPr>
                <w:rFonts w:ascii="Arial" w:hAnsi="Arial" w:cs="Arial"/>
              </w:rPr>
            </w:pPr>
            <w:r w:rsidRPr="000B510A">
              <w:rPr>
                <w:rFonts w:ascii="Arial" w:hAnsi="Arial" w:cs="Arial"/>
                <w:sz w:val="20"/>
                <w:szCs w:val="20"/>
              </w:rPr>
              <w:t xml:space="preserve">Sertifiseringer, </w:t>
            </w:r>
            <w:r w:rsidRPr="00F01D38">
              <w:rPr>
                <w:rFonts w:ascii="Arial" w:hAnsi="Arial" w:cs="Arial"/>
                <w:sz w:val="20"/>
                <w:szCs w:val="20"/>
              </w:rPr>
              <w:t>restteori</w:t>
            </w:r>
            <w:r>
              <w:rPr>
                <w:rFonts w:ascii="Arial" w:hAnsi="Arial" w:cs="Arial"/>
                <w:sz w:val="20"/>
                <w:szCs w:val="20"/>
              </w:rPr>
              <w:t xml:space="preserve"> og</w:t>
            </w:r>
            <w:r w:rsidRPr="000B510A">
              <w:rPr>
                <w:rFonts w:ascii="Arial" w:hAnsi="Arial" w:cs="Arial"/>
                <w:sz w:val="20"/>
                <w:szCs w:val="20"/>
              </w:rPr>
              <w:t xml:space="preserve"> kurs. Opplæring som gjennomføres av andre (opplæringskontor, skole osv.) Halvårssamtaler og andre vurderingssamtaler  </w:t>
            </w:r>
          </w:p>
        </w:tc>
      </w:tr>
      <w:tr w14:paraId="2BEE5EC5" w14:textId="77777777" w:rsidTr="00053F9B">
        <w:tblPrEx>
          <w:tblW w:w="5268" w:type="pct"/>
          <w:tblInd w:w="-432" w:type="dxa"/>
          <w:tblCellMar>
            <w:left w:w="10" w:type="dxa"/>
            <w:right w:w="10" w:type="dxa"/>
          </w:tblCellMar>
          <w:tblLook w:val="0000"/>
        </w:tblPrEx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 w14:paraId="2BEE5EC0" w14:textId="77777777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 w14:paraId="2BEE5EC1" w14:textId="77777777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 w14:paraId="2BEE5EC2" w14:textId="77777777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 w14:paraId="2BEE5EC4" w14:textId="77777777">
            <w:pPr>
              <w:autoSpaceDE w:val="0"/>
              <w:spacing w:before="60" w:after="60"/>
              <w:ind w:right="35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BEE5ECB" w14:textId="77777777" w:rsidTr="00053F9B">
        <w:tblPrEx>
          <w:tblW w:w="5268" w:type="pct"/>
          <w:tblInd w:w="-432" w:type="dxa"/>
          <w:tblCellMar>
            <w:left w:w="10" w:type="dxa"/>
            <w:right w:w="10" w:type="dxa"/>
          </w:tblCellMar>
          <w:tblLook w:val="0000"/>
        </w:tblPrEx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 w14:paraId="2BEE5EC6" w14:textId="77777777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 w14:paraId="2BEE5EC7" w14:textId="77777777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 w14:paraId="2BEE5EC8" w14:textId="77777777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 w14:paraId="2BEE5ECA" w14:textId="77777777">
            <w:pPr>
              <w:autoSpaceDE w:val="0"/>
              <w:spacing w:before="60" w:after="60"/>
              <w:ind w:right="35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BEE5ED1" w14:textId="77777777" w:rsidTr="00053F9B">
        <w:tblPrEx>
          <w:tblW w:w="5268" w:type="pct"/>
          <w:tblInd w:w="-432" w:type="dxa"/>
          <w:tblCellMar>
            <w:left w:w="10" w:type="dxa"/>
            <w:right w:w="10" w:type="dxa"/>
          </w:tblCellMar>
          <w:tblLook w:val="0000"/>
        </w:tblPrEx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 w14:paraId="2BEE5ECC" w14:textId="77777777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 w14:paraId="2BEE5ECD" w14:textId="77777777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 w14:paraId="2BEE5ECE" w14:textId="77777777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 w14:paraId="2BEE5ED0" w14:textId="77777777">
            <w:pPr>
              <w:autoSpaceDE w:val="0"/>
              <w:spacing w:before="60" w:after="60"/>
              <w:ind w:right="35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BEE5ED7" w14:textId="77777777" w:rsidTr="00053F9B">
        <w:tblPrEx>
          <w:tblW w:w="5268" w:type="pct"/>
          <w:tblInd w:w="-432" w:type="dxa"/>
          <w:tblCellMar>
            <w:left w:w="10" w:type="dxa"/>
            <w:right w:w="10" w:type="dxa"/>
          </w:tblCellMar>
          <w:tblLook w:val="0000"/>
        </w:tblPrEx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 w14:paraId="2BEE5ED2" w14:textId="77777777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 w14:paraId="2BEE5ED3" w14:textId="77777777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 w14:paraId="2BEE5ED4" w14:textId="77777777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 w14:paraId="2BEE5ED6" w14:textId="77777777">
            <w:pPr>
              <w:autoSpaceDE w:val="0"/>
              <w:spacing w:before="60" w:after="60"/>
              <w:ind w:right="35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BEE5EDD" w14:textId="77777777" w:rsidTr="00053F9B">
        <w:tblPrEx>
          <w:tblW w:w="5268" w:type="pct"/>
          <w:tblInd w:w="-432" w:type="dxa"/>
          <w:tblCellMar>
            <w:left w:w="10" w:type="dxa"/>
            <w:right w:w="10" w:type="dxa"/>
          </w:tblCellMar>
          <w:tblLook w:val="0000"/>
        </w:tblPrEx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 w14:paraId="2BEE5ED8" w14:textId="77777777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 w14:paraId="2BEE5ED9" w14:textId="77777777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 w14:paraId="2BEE5EDA" w14:textId="77777777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 w14:paraId="2BEE5EDC" w14:textId="77777777">
            <w:pPr>
              <w:autoSpaceDE w:val="0"/>
              <w:spacing w:before="60" w:after="60"/>
              <w:ind w:right="35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BEE5EE3" w14:textId="77777777" w:rsidTr="00053F9B">
        <w:tblPrEx>
          <w:tblW w:w="5268" w:type="pct"/>
          <w:tblInd w:w="-432" w:type="dxa"/>
          <w:tblCellMar>
            <w:left w:w="10" w:type="dxa"/>
            <w:right w:w="10" w:type="dxa"/>
          </w:tblCellMar>
          <w:tblLook w:val="0000"/>
        </w:tblPrEx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 w14:paraId="2BEE5EDE" w14:textId="77777777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 w14:paraId="2BEE5EDF" w14:textId="77777777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 w14:paraId="2BEE5EE0" w14:textId="77777777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 w14:paraId="2BEE5EE2" w14:textId="77777777">
            <w:pPr>
              <w:autoSpaceDE w:val="0"/>
              <w:spacing w:before="60" w:after="60"/>
              <w:ind w:right="35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BEE5EE9" w14:textId="77777777" w:rsidTr="00053F9B">
        <w:tblPrEx>
          <w:tblW w:w="5268" w:type="pct"/>
          <w:tblInd w:w="-432" w:type="dxa"/>
          <w:tblCellMar>
            <w:left w:w="10" w:type="dxa"/>
            <w:right w:w="10" w:type="dxa"/>
          </w:tblCellMar>
          <w:tblLook w:val="0000"/>
        </w:tblPrEx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 w14:paraId="2BEE5EE4" w14:textId="77777777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 w14:paraId="2BEE5EE5" w14:textId="77777777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 w14:paraId="2BEE5EE6" w14:textId="77777777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 w14:paraId="2BEE5EE8" w14:textId="77777777">
            <w:pPr>
              <w:autoSpaceDE w:val="0"/>
              <w:spacing w:before="60" w:after="60"/>
              <w:ind w:right="35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BEE5EEF" w14:textId="77777777" w:rsidTr="00053F9B">
        <w:tblPrEx>
          <w:tblW w:w="5268" w:type="pct"/>
          <w:tblInd w:w="-432" w:type="dxa"/>
          <w:tblCellMar>
            <w:left w:w="10" w:type="dxa"/>
            <w:right w:w="10" w:type="dxa"/>
          </w:tblCellMar>
          <w:tblLook w:val="0000"/>
        </w:tblPrEx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 w14:paraId="2BEE5EEA" w14:textId="77777777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 w14:paraId="2BEE5EEB" w14:textId="77777777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 w14:paraId="2BEE5EEC" w14:textId="77777777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 w14:paraId="2BEE5EEE" w14:textId="77777777">
            <w:pPr>
              <w:autoSpaceDE w:val="0"/>
              <w:spacing w:before="60" w:after="60"/>
              <w:ind w:right="35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BEE5EF5" w14:textId="77777777" w:rsidTr="00053F9B">
        <w:tblPrEx>
          <w:tblW w:w="5268" w:type="pct"/>
          <w:tblInd w:w="-432" w:type="dxa"/>
          <w:tblCellMar>
            <w:left w:w="10" w:type="dxa"/>
            <w:right w:w="10" w:type="dxa"/>
          </w:tblCellMar>
          <w:tblLook w:val="0000"/>
        </w:tblPrEx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 w14:paraId="2BEE5EF0" w14:textId="77777777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 w14:paraId="2BEE5EF1" w14:textId="77777777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 w14:paraId="2BEE5EF2" w14:textId="77777777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 w14:paraId="2BEE5EF4" w14:textId="77777777">
            <w:pPr>
              <w:autoSpaceDE w:val="0"/>
              <w:spacing w:before="60" w:after="60"/>
              <w:ind w:right="35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BEE5EFB" w14:textId="77777777" w:rsidTr="00053F9B">
        <w:tblPrEx>
          <w:tblW w:w="5268" w:type="pct"/>
          <w:tblInd w:w="-432" w:type="dxa"/>
          <w:tblCellMar>
            <w:left w:w="10" w:type="dxa"/>
            <w:right w:w="10" w:type="dxa"/>
          </w:tblCellMar>
          <w:tblLook w:val="0000"/>
        </w:tblPrEx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 w14:paraId="2BEE5EF6" w14:textId="77777777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 w14:paraId="2BEE5EF7" w14:textId="77777777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 w14:paraId="2BEE5EF8" w14:textId="77777777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 w14:paraId="2BEE5EFA" w14:textId="77777777">
            <w:pPr>
              <w:autoSpaceDE w:val="0"/>
              <w:spacing w:before="60" w:after="60"/>
              <w:ind w:right="35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BEE5F01" w14:textId="77777777" w:rsidTr="00053F9B">
        <w:tblPrEx>
          <w:tblW w:w="5268" w:type="pct"/>
          <w:tblInd w:w="-432" w:type="dxa"/>
          <w:tblCellMar>
            <w:left w:w="10" w:type="dxa"/>
            <w:right w:w="10" w:type="dxa"/>
          </w:tblCellMar>
          <w:tblLook w:val="0000"/>
        </w:tblPrEx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 w14:paraId="2BEE5EFC" w14:textId="77777777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 w14:paraId="2BEE5EFD" w14:textId="77777777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 w14:paraId="2BEE5EFE" w14:textId="77777777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 w14:paraId="2BEE5F00" w14:textId="77777777">
            <w:pPr>
              <w:autoSpaceDE w:val="0"/>
              <w:spacing w:before="60" w:after="60"/>
              <w:ind w:right="35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BEE5F07" w14:textId="77777777" w:rsidTr="00053F9B">
        <w:tblPrEx>
          <w:tblW w:w="5268" w:type="pct"/>
          <w:tblInd w:w="-432" w:type="dxa"/>
          <w:tblCellMar>
            <w:left w:w="10" w:type="dxa"/>
            <w:right w:w="10" w:type="dxa"/>
          </w:tblCellMar>
          <w:tblLook w:val="0000"/>
        </w:tblPrEx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 w14:paraId="2BEE5F02" w14:textId="77777777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 w14:paraId="2BEE5F03" w14:textId="77777777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 w14:paraId="2BEE5F04" w14:textId="77777777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 w14:paraId="2BEE5F06" w14:textId="77777777">
            <w:pPr>
              <w:autoSpaceDE w:val="0"/>
              <w:spacing w:before="60" w:after="60"/>
              <w:ind w:right="3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5427" w:rsidRPr="000B510A" w14:paraId="2BEE5F08" w14:textId="77777777">
      <w:pPr>
        <w:rPr>
          <w:rFonts w:ascii="Arial" w:hAnsi="Arial" w:cs="Arial"/>
          <w:sz w:val="28"/>
        </w:rPr>
      </w:pPr>
    </w:p>
    <w:p w:rsidR="007F0A95" w:rsidRPr="000B510A" w14:paraId="2BEE5F09" w14:textId="6DD95241">
      <w:pPr>
        <w:rPr>
          <w:rFonts w:ascii="Arial" w:hAnsi="Arial" w:cs="Arial"/>
          <w:sz w:val="28"/>
        </w:rPr>
      </w:pPr>
      <w:r w:rsidRPr="000B510A">
        <w:rPr>
          <w:rFonts w:ascii="Arial" w:hAnsi="Arial" w:cs="Arial"/>
          <w:sz w:val="28"/>
        </w:rPr>
        <w:t>Sjekk om alle kompetansemålene dekkes av arbeidsoppgaver i bedriften. Hvis noen kompetansemål ikke dekkes, så må d</w:t>
      </w:r>
      <w:r>
        <w:rPr>
          <w:rFonts w:ascii="Arial" w:hAnsi="Arial" w:cs="Arial"/>
          <w:sz w:val="28"/>
        </w:rPr>
        <w:t>et</w:t>
      </w:r>
      <w:r w:rsidRPr="000B510A">
        <w:rPr>
          <w:rFonts w:ascii="Arial" w:hAnsi="Arial" w:cs="Arial"/>
          <w:sz w:val="28"/>
        </w:rPr>
        <w:t xml:space="preserve"> lage</w:t>
      </w:r>
      <w:r>
        <w:rPr>
          <w:rFonts w:ascii="Arial" w:hAnsi="Arial" w:cs="Arial"/>
          <w:sz w:val="28"/>
        </w:rPr>
        <w:t>s</w:t>
      </w:r>
      <w:r w:rsidRPr="000B510A">
        <w:rPr>
          <w:rFonts w:ascii="Arial" w:hAnsi="Arial" w:cs="Arial"/>
          <w:sz w:val="28"/>
        </w:rPr>
        <w:t xml:space="preserve"> en plan for hvordan lærlingen skal få opplæring i disse kompetansemålene. </w:t>
      </w:r>
    </w:p>
    <w:sectPr w:rsidSect="007054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97A" w14:paraId="2BEE5F0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3E28" w:rsidP="005056B9" w14:paraId="2BEE5F0E" w14:textId="77777777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97A" w14:paraId="2BEE5F1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97A" w14:paraId="2BEE5F0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3E28" w14:paraId="2BEE5F0B" w14:textId="77777777">
    <w:pPr>
      <w:pStyle w:val="Header"/>
    </w:pPr>
    <w:r>
      <w:rPr>
        <w:noProof/>
      </w:rPr>
      <w:drawing>
        <wp:inline distT="0" distB="0" distL="0" distR="0">
          <wp:extent cx="1939925" cy="588645"/>
          <wp:effectExtent l="0" t="0" r="0" b="0"/>
          <wp:docPr id="1" name="Bilde 1" descr="C:\Documents and Settings\RBE27\Skrivebord\LOGO\NFK LOGO\Logo_NF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Documents and Settings\RBE27\Skrivebord\LOGO\NFK LOGO\Logo_NFK.gi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3992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3E28" w14:paraId="2BEE5F0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97A" w14:paraId="2BEE5F0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12C44EA"/>
    <w:multiLevelType w:val="hybridMultilevel"/>
    <w:tmpl w:val="33AC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32388B"/>
    <w:multiLevelType w:val="multilevel"/>
    <w:tmpl w:val="B20E7A3E"/>
    <w:lvl w:ilvl="0">
      <w:start w:val="0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0"/>
      <w:numFmt w:val="bullet"/>
      <w:lvlText w:val="o"/>
      <w:lvlJc w:val="left"/>
      <w:pPr>
        <w:ind w:left="900" w:hanging="360"/>
      </w:pPr>
      <w:rPr>
        <w:rFonts w:ascii="Courier New" w:hAnsi="Courier New" w:cs="Courier New"/>
      </w:rPr>
    </w:lvl>
    <w:lvl w:ilvl="2">
      <w:start w:val="0"/>
      <w:numFmt w:val="bullet"/>
      <w:lvlText w:val=""/>
      <w:lvlJc w:val="left"/>
      <w:pPr>
        <w:ind w:left="162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234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060" w:hanging="360"/>
      </w:pPr>
      <w:rPr>
        <w:rFonts w:ascii="Courier New" w:hAnsi="Courier New" w:cs="Courier New"/>
      </w:rPr>
    </w:lvl>
    <w:lvl w:ilvl="5">
      <w:start w:val="0"/>
      <w:numFmt w:val="bullet"/>
      <w:lvlText w:val=""/>
      <w:lvlJc w:val="left"/>
      <w:pPr>
        <w:ind w:left="378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450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220" w:hanging="360"/>
      </w:pPr>
      <w:rPr>
        <w:rFonts w:ascii="Courier New" w:hAnsi="Courier New" w:cs="Courier New"/>
      </w:rPr>
    </w:lvl>
    <w:lvl w:ilvl="8">
      <w:start w:val="0"/>
      <w:numFmt w:val="bullet"/>
      <w:lvlText w:val=""/>
      <w:lvlJc w:val="left"/>
      <w:pPr>
        <w:ind w:left="5940" w:hanging="360"/>
      </w:pPr>
      <w:rPr>
        <w:rFonts w:ascii="Wingdings" w:hAnsi="Wingdings"/>
      </w:rPr>
    </w:lvl>
  </w:abstractNum>
  <w:abstractNum w:abstractNumId="2">
    <w:nsid w:val="2F7A1B2B"/>
    <w:multiLevelType w:val="hybridMultilevel"/>
    <w:tmpl w:val="5EFC7E20"/>
    <w:lvl w:ilvl="0">
      <w:start w:val="0"/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427"/>
    <w:rsid w:val="000439C3"/>
    <w:rsid w:val="00053F9B"/>
    <w:rsid w:val="000A3609"/>
    <w:rsid w:val="000A39F5"/>
    <w:rsid w:val="000B510A"/>
    <w:rsid w:val="000C2560"/>
    <w:rsid w:val="001B576A"/>
    <w:rsid w:val="002246B6"/>
    <w:rsid w:val="0024497A"/>
    <w:rsid w:val="002C39D2"/>
    <w:rsid w:val="003E5C99"/>
    <w:rsid w:val="00407510"/>
    <w:rsid w:val="00473C7F"/>
    <w:rsid w:val="005056B9"/>
    <w:rsid w:val="00506B14"/>
    <w:rsid w:val="0059035F"/>
    <w:rsid w:val="005B6308"/>
    <w:rsid w:val="0062457A"/>
    <w:rsid w:val="00705427"/>
    <w:rsid w:val="007F0A95"/>
    <w:rsid w:val="00912EC3"/>
    <w:rsid w:val="009E4702"/>
    <w:rsid w:val="00A65156"/>
    <w:rsid w:val="00A85E9D"/>
    <w:rsid w:val="00AD51C8"/>
    <w:rsid w:val="00C363F0"/>
    <w:rsid w:val="00D4051C"/>
    <w:rsid w:val="00DC6972"/>
    <w:rsid w:val="00E543AA"/>
    <w:rsid w:val="00E71863"/>
    <w:rsid w:val="00F01D38"/>
    <w:rsid w:val="00F1029C"/>
    <w:rsid w:val="00F13E28"/>
    <w:rsid w:val="00F870E9"/>
  </w:rsids>
  <w:docVars>
    <w:docVar w:name="docver" w:val="2.20"/>
    <w:docVar w:name="ek_ansvarlig" w:val="Bente Strømmen-Bakhtiar"/>
    <w:docVar w:name="ek_bedriftsnavn" w:val="Nordland fylkeskommune"/>
    <w:docVar w:name="ek_dbfields" w:val="EK_Avdeling¤2#4¤2#¤3#EK_Avsnitt¤2#4¤2#¤3#EK_Bedriftsnavn¤2#1¤2#Nordland fylkeskommune¤3#EK_GjelderFra¤2#0¤2#28.11.2014¤3#EK_KlGjelderFra¤2#0¤2#¤3#EK_Opprettet¤2#0¤2#18.11.2014¤3#EK_Utgitt¤2#0¤2#¤3#EK_IBrukDato¤2#0¤2#28.11.2014¤3#EK_DokumentID¤2#0¤2#D06626¤3#EK_DokTittel¤2#0¤2#Eksempel intern plan¤3#EK_DokType¤2#0¤2#Generelt¤3#EK_DocLvlShort¤2#0¤2#¤3#EK_DocLevel¤2#0¤2#¤3#EK_EksRef¤2#2¤2# 0_x0009_¤3#EK_Erstatter¤2#0¤2#¤3#EK_ErstatterD¤2#0¤2#¤3#EK_Signatur¤2#0¤2#¤3#EK_Verifisert¤2#0¤2#¤3#EK_Hørt¤2#0¤2#¤3#EK_AuditReview¤2#2¤2#¤3#EK_AuditApprove¤2#2¤2#¤3#EK_Gradering¤2#0¤2#Åpen¤3#EK_Gradnr¤2#4¤2#0¤3#EK_Kapittel¤2#4¤2#¤3#EK_Referanse¤2#2¤2# 0_x0009_¤3#EK_RefNr¤2#0¤2#.UTA.2.4.1.5.7¤3#EK_Revisjon¤2#0¤2#-¤3#EK_Ansvarlig¤2#0¤2#Bente Strømmen-Bakhtiar¤3#EK_SkrevetAv¤2#0¤2#Bjarne Samuelsen¤3#EK_UText1¤2#0¤2#¤3#EK_UText2¤2#0¤2#¤3#EK_UText3¤2#0¤2#¤3#EK_UText4¤2#0¤2#¤3#EK_Status¤2#0¤2#Skrives¤3#EK_Stikkord¤2#0¤2#¤3#EK_SuperStikkord¤2#0¤2#¤3#EK_Rapport¤2#3¤2#¤3#EK_EKPrintMerke¤2#0¤2#Uoffisiell utskrift er kun gyldig på utskriftsdato¤3#EK_Watermark¤2#0¤2#¤3#EK_Utgave¤2#0¤2#0.00¤3#EK_Merknad¤2#7¤2#¤3#EK_VerLogg¤2#2¤2#Ver. 0.00 - 28.11.2014|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7¤3#EK_GjelderTil¤2#0¤2#¤3#EK_Vedlegg¤2#2¤2# 0_x0009_¤3#EK_AvdelingOver¤2#4¤2#¤3#EK_HRefNr¤2#0¤2#¤3#EK_HbNavn¤2#0¤2#¤3#EK_DokRefnr¤2#4¤2#0001070202040105¤3#EK_Dokendrdato¤2#4¤2#18.11.2014 13:19:22¤3#EK_HbType¤2#4¤2#¤3#EK_Offisiell¤2#4¤2#¤3#EK_VedleggRef¤2#4¤2#.UTA.2.4.1.5.7¤3#EK_Strukt00¤2#5¤2#¤5#¤5#Kapittelstrukturen¤5#0¤5#0¤4#¤5#¤5#Utdanning og kompetanse¤5#2¤5#0¤4#.¤5#UTA¤5#Avdeling for utdanning og kompetanse¤5#2¤5#0¤4#.¤5#2¤5#Hovedprosesser/seksjoner¤5#0¤5#0¤4#.¤5#4¤5#Fag- og yrkesopplæring¤5#0¤5#0¤4#.¤5#1¤5#Hovedaktiviteter i fagopplæring¤5#0¤5#0¤4#.¤5#5¤5#Lærebedrift¤5#0¤5#0¤4#§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¤5#Kapittelstrukturen¤5#0¤5#0¤4#¤5#¤5#Utdanning og kompetanse¤5#2¤5#0¤4#.¤5#UTA¤5#Avdeling for utdanning og kompetanse¤5#2¤5#0¤4#.¤5#2¤5#Hovedprosesser/seksjoner¤5#0¤5#0¤4#.¤5#4¤5#Fag- og yrkesopplæring¤5#0¤5#0¤4#.¤5#1¤5#Hovedaktiviteter i fagopplæring¤5#0¤5#0¤4#.¤5#5¤5#Lærebedrift¤5#0¤5#0¤4#§¤3#"/>
    <w:docVar w:name="ek_dl" w:val="7"/>
    <w:docVar w:name="ek_doktittel" w:val="Eksempel intern plan"/>
    <w:docVar w:name="ek_doktype" w:val="Generelt"/>
    <w:docVar w:name="ek_dokumentid" w:val="D06626"/>
    <w:docVar w:name="ek_editprotect" w:val="0"/>
    <w:docVar w:name="ek_ekprintmerke" w:val="Uoffisiell utskrift er kun gyldig på utskriftsdato"/>
    <w:docVar w:name="ek_format" w:val="-10"/>
    <w:docVar w:name="ek_gjelderfra" w:val="28.11.2014"/>
    <w:docVar w:name="ek_gradering" w:val="Åpen"/>
    <w:docVar w:name="ek_ibrukdato" w:val="28.11.2014"/>
    <w:docVar w:name="ek_opprettet" w:val="18.11.2014"/>
    <w:docVar w:name="ek_refnr" w:val=".UTA.2.4.1.5.7"/>
    <w:docVar w:name="ek_revisjon" w:val="-"/>
    <w:docVar w:name="ek_skrevetav" w:val="Bjarne Samuelsen"/>
    <w:docVar w:name="ek_status" w:val="Skrives"/>
    <w:docVar w:name="ek_type" w:val="ARB"/>
    <w:docVar w:name="ek_utgave" w:val="0.00"/>
    <w:docVar w:name="khb" w:val="nei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BEE5E95"/>
  <w15:chartTrackingRefBased/>
  <w15:docId w15:val="{B528EC44-228F-4F67-AD73-6E016FDA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semiHidden/>
    <w:rPr>
      <w:rFonts w:ascii="Arial Unicode MS" w:eastAsia="Arial Unicode MS" w:hAnsi="Arial Unicode MS" w:cs="Arial Unicode MS"/>
    </w:rPr>
  </w:style>
  <w:style w:type="character" w:styleId="Strong">
    <w:name w:val="Strong"/>
    <w:basedOn w:val="DefaultParagraphFont"/>
    <w:qFormat/>
    <w:rPr>
      <w:b/>
      <w:bCs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rsid w:val="00705427"/>
    <w:rPr>
      <w:color w:val="0000FF"/>
      <w:u w:val="single"/>
    </w:rPr>
  </w:style>
  <w:style w:type="paragraph" w:styleId="ListParagraph">
    <w:name w:val="List Paragraph"/>
    <w:basedOn w:val="Normal"/>
    <w:rsid w:val="00705427"/>
    <w:pPr>
      <w:suppressAutoHyphens/>
      <w:autoSpaceDN w:val="0"/>
      <w:ind w:left="720"/>
      <w:textAlignment w:val="baseline"/>
    </w:pPr>
  </w:style>
  <w:style w:type="character" w:styleId="FollowedHyperlink">
    <w:name w:val="FollowedHyperlink"/>
    <w:basedOn w:val="DefaultParagraphFont"/>
    <w:uiPriority w:val="99"/>
    <w:semiHidden/>
    <w:unhideWhenUsed/>
    <w:rsid w:val="00DC69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udir.no/lk20/overordnet-del/" TargetMode="External" /><Relationship Id="rId6" Type="http://schemas.openxmlformats.org/officeDocument/2006/relationships/hyperlink" Target="https://www.nfk.no/tjenester/skole-og-opplaring/opplaring-i-bedrift/larebedrift/larebedriftens-oppgaver/" TargetMode="External" /><Relationship Id="rId7" Type="http://schemas.openxmlformats.org/officeDocument/2006/relationships/hyperlink" Target="http://www.udir.no/lareplaner/" TargetMode="External" /><Relationship Id="rId8" Type="http://schemas.openxmlformats.org/officeDocument/2006/relationships/hyperlink" Target="https://www.nfk.no/tjenester/skole-og-opplaring/opplaring-i-bedrift/larebedrift/kurs-for-larebedrifter/" TargetMode="External" /><Relationship Id="rId9" Type="http://schemas.openxmlformats.org/officeDocument/2006/relationships/header" Target="head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BJASAM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17630-BAC3-4A79-9693-8FF7299C3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12</TotalTime>
  <Pages>2</Pages>
  <Words>320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intern plan</vt:lpstr>
    </vt:vector>
  </TitlesOfParts>
  <Company>Nordland fylkeskommune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Kartlegging av arbeidsoppgaver ifm. godkjenning som lærebedrift</dc:title>
  <dc:subject>0001070202040105|.UTA.2.4.1.5.7|</dc:subject>
  <dc:creator>Trine Ludviksen</dc:creator>
  <dc:description>EK_Avdeling_x0002_4_x0002__x0003_EK_Avsnitt_x0002_4_x0002__x0003_EK_Bedriftsnavn_x0002_1_x0002_Nordland fylkeskommune_x0003_EK_GjelderFra_x0002_0_x0002_28.11.2014_x0003_EK_KlGjelderFra_x0002_0_x0002__x0003_EK_Opprettet_x0002_0_x0002_18.11.2014_x0003_EK_Utgitt_x0002_0_x0002__x0003_EK_IBrukDato_x0002_0_x0002_28.11.2014_x0003_EK_DokumentID_x0002_0_x0002_D06626_x0003_EK_DokTittel_x0002_0_x0002_Eksempel intern plan_x0003_EK_DokType_x0002_0_x0002_Generelt_x0003_EK_DocLvlShort_x0002_0_x0002__x0003_EK_DocLevel_x0002_0_x0002__x0003_EK_EksRef_x0002_2_x0002_ 0	_x0003_EK_Erstatter_x0002_0_x0002__x0003_EK_ErstatterD_x0002_0_x0002__x0003_EK_Signatur_x0002_0_x0002__x0003_EK_Verifisert_x0002_0_x0002__x0003_EK_Hørt_x0002_0_x0002__x0003_EK_AuditReview_x0002_2_x0002__x0003_EK_AuditApprove_x0002_2_x0002__x0003_EK_Gradering_x0002_0_x0002_Åpen_x0003_EK_Gradnr_x0002_4_x0002_0_x0003_EK_Kapittel_x0002_4_x0002__x0003_EK_Referanse_x0002_2_x0002_ 0	_x0003_EK_RefNr_x0002_0_x0002_.UTA.2.4.1.5.7_x0003_EK_Revisjon_x0002_0_x0002_-_x0003_EK_Ansvarlig_x0002_0_x0002_Bente Strømmen-Bakhtiar_x0003_EK_SkrevetAv_x0002_0_x0002_Bjarne Samuelsen_x0003_EK_UText1_x0002_0_x0002__x0003_EK_UText2_x0002_0_x0002__x0003_EK_UText3_x0002_0_x0002__x0003_EK_UText4_x0002_0_x0002__x0003_EK_Status_x0002_0_x0002_Skrives_x0003_EK_Stikkord_x0002_0_x0002__x0003_EK_SuperStikkord_x0002_0_x0002__x0003_EK_Rapport_x0002_3_x0002__x0003_EK_EKPrintMerke_x0002_0_x0002_Uoffisiell utskrift er kun gyldig på utskriftsdato_x0003_EK_Watermark_x0002_0_x0002__x0003_EK_Utgave_x0002_0_x0002_0.00_x0003_EK_Merknad_x0002_7_x0002__x0003_EK_VerLogg_x0002_2_x0002_Ver. 0.00 - 28.11.2014|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7_x0003_EK_GjelderTil_x0002_0_x0002__x0003_EK_Vedlegg_x0002_2_x0002_ 0	_x0003_EK_AvdelingOver_x0002_4_x0002__x0003_EK_HRefNr_x0002_0_x0002__x0003_EK_HbNavn_x0002_0_x0002__x0003_EK_DokRefnr_x0002_4_x0002_0001070202040105_x0003_EK_Dokendrdato_x0002_4_x0002_18.11.2014 13:19:22_x0003_EK_HbType_x0002_4_x0002__x0003_EK_Offisiell_x0002_4_x0002__x0003_EK_VedleggRef_x0002_4_x0002_.UTA.2.4.1.5.7_x0003_EK_Strukt00_x0002_5_x0002__x0005__x0005_Kapittelstrukturen_x0005_0_x0005_0_x0004__x0005__x0005_Utdanning og kompetanse_x0005_2_x0005_0_x0004_._x0005_UTA_x0005_Avdeling for utdanning og kompetanse_x0005_2_x0005_0_x0004_._x0005_2_x0005_Hovedprosesser/seksjoner_x0005_0_x0005_0_x0004_._x0005_4_x0005_Fag- og yrkesopplæring_x0005_0_x0005_0_x0004_._x0005_1_x0005_Hovedaktiviteter i fagopplæring_x0005_0_x0005_0_x0004_._x0005_5_x0005_Lærebedrift_x0005_0_x0005_0_x0004_§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_x0005__x0005_Kapittelstrukturen_x0005_0_x0005_0_x0004__x0005__x0005_Utdanning og kompetanse_x0005_2_x0005_0_x0004_._x0005_UTA_x0005_Avdeling for utdanning og kompetanse_x0005_2_x0005_0_x0004_._x0005_2_x0005_Hovedprosesser/seksjoner_x0005_0_x0005_0_x0004_._x0005_4_x0005_Fag- og yrkesopplæring_x0005_0_x0005_0_x0004_._x0005_1_x0005_Hovedaktiviteter i fagopplæring_x0005_0_x0005_0_x0004_._x0005_5_x0005_Lærebedrift_x0005_0_x0005_0_x0004_§_x0003_</dc:description>
  <cp:lastModifiedBy>Bjarne Samuelsen</cp:lastModifiedBy>
  <cp:revision>5</cp:revision>
  <cp:lastPrinted>1899-12-31T23:00:00Z</cp:lastPrinted>
  <dcterms:created xsi:type="dcterms:W3CDTF">2020-08-31T07:01:00Z</dcterms:created>
  <dcterms:modified xsi:type="dcterms:W3CDTF">2022-09-21T10:57:00Z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Watermark">
    <vt:lpwstr/>
  </property>
</Properties>
</file>